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A30AC" w14:textId="2C8D9DB2" w:rsidR="003E43EA" w:rsidRPr="00CD3251" w:rsidRDefault="003B1F81" w:rsidP="4E0BD521">
      <w:pPr>
        <w:pStyle w:val="Heading3"/>
        <w:rPr>
          <w:rFonts w:ascii="Calibri" w:eastAsia="Calibri" w:hAnsi="Calibri" w:cs="Calibri"/>
          <w:b/>
          <w:bCs/>
          <w:color w:val="000000" w:themeColor="text1"/>
        </w:rPr>
      </w:pPr>
      <w:r w:rsidRPr="00CD3251">
        <w:rPr>
          <w:noProof/>
          <w:color w:val="000000" w:themeColor="text1"/>
        </w:rPr>
        <w:drawing>
          <wp:anchor distT="0" distB="0" distL="114300" distR="114300" simplePos="0" relativeHeight="251657216" behindDoc="1" locked="0" layoutInCell="1" allowOverlap="1" wp14:anchorId="4A3FA2F6" wp14:editId="38361104">
            <wp:simplePos x="0" y="0"/>
            <wp:positionH relativeFrom="column">
              <wp:align>left</wp:align>
            </wp:positionH>
            <wp:positionV relativeFrom="paragraph">
              <wp:posOffset>0</wp:posOffset>
            </wp:positionV>
            <wp:extent cx="1326515" cy="487680"/>
            <wp:effectExtent l="0" t="0" r="0" b="0"/>
            <wp:wrapTight wrapText="bothSides">
              <wp:wrapPolygon edited="0">
                <wp:start x="8272" y="0"/>
                <wp:lineTo x="0" y="0"/>
                <wp:lineTo x="0" y="20813"/>
                <wp:lineTo x="8272" y="20813"/>
                <wp:lineTo x="13442" y="20813"/>
                <wp:lineTo x="18612" y="20813"/>
                <wp:lineTo x="20059" y="20250"/>
                <wp:lineTo x="19646" y="9000"/>
                <wp:lineTo x="21300" y="6750"/>
                <wp:lineTo x="21300" y="0"/>
                <wp:lineTo x="13442" y="0"/>
                <wp:lineTo x="8272" y="0"/>
              </wp:wrapPolygon>
            </wp:wrapTight>
            <wp:docPr id="404548464" name="Picture 1198556924"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556924"/>
                    <pic:cNvPicPr/>
                  </pic:nvPicPr>
                  <pic:blipFill>
                    <a:blip r:embed="rId7">
                      <a:extLst>
                        <a:ext uri="{28A0092B-C50C-407E-A947-70E740481C1C}">
                          <a14:useLocalDpi xmlns:a14="http://schemas.microsoft.com/office/drawing/2010/main" val="0"/>
                        </a:ext>
                      </a:extLst>
                    </a:blip>
                    <a:stretch>
                      <a:fillRect/>
                    </a:stretch>
                  </pic:blipFill>
                  <pic:spPr>
                    <a:xfrm>
                      <a:off x="0" y="0"/>
                      <a:ext cx="1331244" cy="489400"/>
                    </a:xfrm>
                    <a:prstGeom prst="rect">
                      <a:avLst/>
                    </a:prstGeom>
                  </pic:spPr>
                </pic:pic>
              </a:graphicData>
            </a:graphic>
            <wp14:sizeRelH relativeFrom="page">
              <wp14:pctWidth>0</wp14:pctWidth>
            </wp14:sizeRelH>
            <wp14:sizeRelV relativeFrom="page">
              <wp14:pctHeight>0</wp14:pctHeight>
            </wp14:sizeRelV>
          </wp:anchor>
        </w:drawing>
      </w:r>
      <w:r w:rsidR="00E72C27">
        <w:rPr>
          <w:noProof/>
        </w:rPr>
        <w:drawing>
          <wp:anchor distT="0" distB="0" distL="114300" distR="114300" simplePos="0" relativeHeight="251658240" behindDoc="1" locked="0" layoutInCell="1" allowOverlap="1" wp14:anchorId="68941354" wp14:editId="696AE625">
            <wp:simplePos x="0" y="0"/>
            <wp:positionH relativeFrom="column">
              <wp:posOffset>5735320</wp:posOffset>
            </wp:positionH>
            <wp:positionV relativeFrom="paragraph">
              <wp:posOffset>-417195</wp:posOffset>
            </wp:positionV>
            <wp:extent cx="1143002" cy="1143002"/>
            <wp:effectExtent l="0" t="0" r="0" b="0"/>
            <wp:wrapNone/>
            <wp:docPr id="1007001103" name="Picture 100700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002" cy="1143002"/>
                    </a:xfrm>
                    <a:prstGeom prst="rect">
                      <a:avLst/>
                    </a:prstGeom>
                  </pic:spPr>
                </pic:pic>
              </a:graphicData>
            </a:graphic>
            <wp14:sizeRelH relativeFrom="page">
              <wp14:pctWidth>0</wp14:pctWidth>
            </wp14:sizeRelH>
            <wp14:sizeRelV relativeFrom="page">
              <wp14:pctHeight>0</wp14:pctHeight>
            </wp14:sizeRelV>
          </wp:anchor>
        </w:drawing>
      </w:r>
      <w:r w:rsidR="00E72C27">
        <w:rPr>
          <w:rFonts w:ascii="Calibri" w:eastAsia="Calibri" w:hAnsi="Calibri" w:cs="Calibri"/>
          <w:b/>
          <w:bCs/>
          <w:color w:val="000000" w:themeColor="text1"/>
        </w:rPr>
        <w:t xml:space="preserve">                     </w:t>
      </w:r>
      <w:r w:rsidR="00EF35E7" w:rsidRPr="6D4DB0B0">
        <w:rPr>
          <w:rFonts w:ascii="Calibri" w:eastAsia="Calibri" w:hAnsi="Calibri" w:cs="Calibri"/>
          <w:b/>
          <w:bCs/>
          <w:color w:val="000000" w:themeColor="text1"/>
        </w:rPr>
        <w:t xml:space="preserve">BOYS </w:t>
      </w:r>
      <w:r w:rsidR="003E43EA" w:rsidRPr="6D4DB0B0">
        <w:rPr>
          <w:rFonts w:ascii="Calibri" w:eastAsia="Calibri" w:hAnsi="Calibri" w:cs="Calibri"/>
          <w:b/>
          <w:bCs/>
          <w:color w:val="000000" w:themeColor="text1"/>
        </w:rPr>
        <w:t>TOURNAMENT RULES</w:t>
      </w:r>
    </w:p>
    <w:p w14:paraId="3FD6CBAE" w14:textId="153FA0CC" w:rsidR="66FA545F" w:rsidRDefault="66FA545F" w:rsidP="66FA545F">
      <w:pPr>
        <w:spacing w:after="0"/>
        <w:rPr>
          <w:rFonts w:ascii="Calibri" w:eastAsia="Calibri" w:hAnsi="Calibri" w:cs="Calibri"/>
          <w:b/>
          <w:bCs/>
          <w:color w:val="000000" w:themeColor="text1"/>
          <w:sz w:val="20"/>
          <w:szCs w:val="20"/>
        </w:rPr>
      </w:pPr>
    </w:p>
    <w:p w14:paraId="46A92E59" w14:textId="6EA4765C" w:rsidR="66FA545F" w:rsidRDefault="66FA545F" w:rsidP="66FA545F">
      <w:pPr>
        <w:spacing w:after="0"/>
        <w:rPr>
          <w:rFonts w:ascii="Calibri" w:eastAsia="Calibri" w:hAnsi="Calibri" w:cs="Calibri"/>
          <w:b/>
          <w:bCs/>
          <w:color w:val="000000" w:themeColor="text1"/>
          <w:sz w:val="20"/>
          <w:szCs w:val="20"/>
        </w:rPr>
      </w:pPr>
    </w:p>
    <w:p w14:paraId="1AEFEE9F" w14:textId="2939D3E7" w:rsidR="2EBFB759" w:rsidRDefault="2EBFB759" w:rsidP="2EBFB759">
      <w:pPr>
        <w:spacing w:after="0"/>
        <w:rPr>
          <w:rFonts w:ascii="Calibri" w:eastAsia="Calibri" w:hAnsi="Calibri" w:cs="Calibri"/>
          <w:b/>
          <w:bCs/>
          <w:color w:val="000000" w:themeColor="text1"/>
          <w:sz w:val="20"/>
          <w:szCs w:val="20"/>
        </w:rPr>
      </w:pPr>
    </w:p>
    <w:p w14:paraId="2A47C477" w14:textId="49CA2B0A" w:rsidR="2EBFB759" w:rsidRDefault="0E76A172" w:rsidP="00994764">
      <w:pPr>
        <w:spacing w:after="0" w:line="240" w:lineRule="auto"/>
        <w:contextualSpacing/>
        <w:rPr>
          <w:rFonts w:ascii="Calibri" w:eastAsia="Calibri" w:hAnsi="Calibri" w:cs="Calibri"/>
          <w:color w:val="000000" w:themeColor="text1"/>
          <w:sz w:val="22"/>
          <w:szCs w:val="22"/>
        </w:rPr>
      </w:pPr>
      <w:r w:rsidRPr="4E0BD521">
        <w:rPr>
          <w:rFonts w:ascii="Calibri" w:eastAsia="Calibri" w:hAnsi="Calibri" w:cs="Calibri"/>
          <w:b/>
          <w:bCs/>
          <w:color w:val="000000" w:themeColor="text1"/>
          <w:sz w:val="22"/>
          <w:szCs w:val="22"/>
        </w:rPr>
        <w:t xml:space="preserve">GENERAL REQUIREMENTS: </w:t>
      </w:r>
      <w:r w:rsidRPr="4E0BD521">
        <w:rPr>
          <w:rFonts w:ascii="Calibri" w:eastAsia="Calibri" w:hAnsi="Calibri" w:cs="Calibri"/>
          <w:color w:val="000000" w:themeColor="text1"/>
          <w:sz w:val="22"/>
          <w:szCs w:val="22"/>
        </w:rPr>
        <w:t xml:space="preserve">All participants must complete the online player waiver prior to playing and be legally equipped and uniformed according to USA Lacrosse/NFHS/NCAA </w:t>
      </w:r>
      <w:r w:rsidR="4F15B6CF" w:rsidRPr="4E0BD521">
        <w:rPr>
          <w:rFonts w:ascii="Calibri" w:eastAsia="Calibri" w:hAnsi="Calibri" w:cs="Calibri"/>
          <w:color w:val="000000" w:themeColor="text1"/>
          <w:sz w:val="22"/>
          <w:szCs w:val="22"/>
        </w:rPr>
        <w:t>G</w:t>
      </w:r>
      <w:r w:rsidRPr="4E0BD521">
        <w:rPr>
          <w:rFonts w:ascii="Calibri" w:eastAsia="Calibri" w:hAnsi="Calibri" w:cs="Calibri"/>
          <w:color w:val="000000" w:themeColor="text1"/>
          <w:sz w:val="22"/>
          <w:szCs w:val="22"/>
        </w:rPr>
        <w:t xml:space="preserve">uidelines. </w:t>
      </w:r>
    </w:p>
    <w:p w14:paraId="2545B2D0" w14:textId="77777777" w:rsidR="00994764" w:rsidRDefault="00994764" w:rsidP="00994764">
      <w:pPr>
        <w:spacing w:afterAutospacing="1" w:line="240" w:lineRule="auto"/>
        <w:contextualSpacing/>
        <w:rPr>
          <w:rFonts w:ascii="Calibri" w:eastAsia="Calibri" w:hAnsi="Calibri" w:cs="Calibri"/>
          <w:b/>
          <w:bCs/>
          <w:color w:val="000000" w:themeColor="text1"/>
          <w:sz w:val="22"/>
          <w:szCs w:val="22"/>
        </w:rPr>
      </w:pPr>
    </w:p>
    <w:p w14:paraId="01119E32" w14:textId="5A5FB8E9" w:rsidR="003B1F81" w:rsidRDefault="0E76A172" w:rsidP="00994764">
      <w:pPr>
        <w:spacing w:afterAutospacing="1" w:line="240" w:lineRule="auto"/>
        <w:contextualSpacing/>
        <w:rPr>
          <w:rFonts w:ascii="Calibri" w:eastAsia="Calibri" w:hAnsi="Calibri" w:cs="Calibri"/>
          <w:color w:val="000000" w:themeColor="text1"/>
          <w:sz w:val="22"/>
          <w:szCs w:val="22"/>
        </w:rPr>
      </w:pPr>
      <w:r w:rsidRPr="2EBFB759">
        <w:rPr>
          <w:rFonts w:ascii="Calibri" w:eastAsia="Calibri" w:hAnsi="Calibri" w:cs="Calibri"/>
          <w:b/>
          <w:bCs/>
          <w:color w:val="000000" w:themeColor="text1"/>
          <w:sz w:val="22"/>
          <w:szCs w:val="22"/>
        </w:rPr>
        <w:t>SPORTSMANSHIP AND SAFETY: ZERO TOLERANCE</w:t>
      </w:r>
      <w:r w:rsidRPr="2EBFB759">
        <w:rPr>
          <w:rFonts w:ascii="Calibri" w:eastAsia="Calibri" w:hAnsi="Calibri" w:cs="Calibri"/>
          <w:color w:val="000000" w:themeColor="text1"/>
          <w:sz w:val="22"/>
          <w:szCs w:val="22"/>
        </w:rPr>
        <w:t xml:space="preserve"> for alcohol, drugs, discrimination, or inappropriate behavior by players, coaches, or fans. Referees and Tournament Directors may end play at any point.</w:t>
      </w:r>
      <w:r w:rsidR="53A6F333" w:rsidRPr="2EBFB759">
        <w:rPr>
          <w:rFonts w:ascii="Calibri" w:eastAsia="Calibri" w:hAnsi="Calibri" w:cs="Calibri"/>
          <w:color w:val="000000" w:themeColor="text1"/>
          <w:sz w:val="22"/>
          <w:szCs w:val="22"/>
        </w:rPr>
        <w:t xml:space="preserve"> </w:t>
      </w:r>
    </w:p>
    <w:p w14:paraId="1F8F3A0F" w14:textId="77777777" w:rsidR="00994764" w:rsidRDefault="00994764" w:rsidP="00994764">
      <w:pPr>
        <w:spacing w:afterAutospacing="1" w:line="240" w:lineRule="auto"/>
        <w:contextualSpacing/>
        <w:rPr>
          <w:rFonts w:ascii="Calibri" w:eastAsia="Calibri" w:hAnsi="Calibri" w:cs="Calibri"/>
          <w:b/>
          <w:bCs/>
          <w:sz w:val="22"/>
          <w:szCs w:val="22"/>
        </w:rPr>
      </w:pPr>
    </w:p>
    <w:p w14:paraId="2A6789D3" w14:textId="6A502458" w:rsidR="003B1F81" w:rsidRDefault="0E76A172" w:rsidP="00994764">
      <w:pPr>
        <w:spacing w:afterAutospacing="1" w:line="240" w:lineRule="auto"/>
        <w:contextualSpacing/>
        <w:rPr>
          <w:rFonts w:ascii="Calibri" w:eastAsia="Calibri" w:hAnsi="Calibri" w:cs="Calibri"/>
          <w:sz w:val="22"/>
          <w:szCs w:val="22"/>
        </w:rPr>
      </w:pPr>
      <w:r w:rsidRPr="2EBFB759">
        <w:rPr>
          <w:rFonts w:ascii="Calibri" w:eastAsia="Calibri" w:hAnsi="Calibri" w:cs="Calibri"/>
          <w:b/>
          <w:bCs/>
          <w:sz w:val="22"/>
          <w:szCs w:val="22"/>
        </w:rPr>
        <w:t>PLAYER EJECTIONS FOR ALTERCATIONS</w:t>
      </w:r>
      <w:r w:rsidR="4FEB3CF6" w:rsidRPr="2EBFB759">
        <w:rPr>
          <w:rFonts w:ascii="Calibri" w:eastAsia="Calibri" w:hAnsi="Calibri" w:cs="Calibri"/>
          <w:b/>
          <w:bCs/>
          <w:sz w:val="22"/>
          <w:szCs w:val="22"/>
        </w:rPr>
        <w:t>:</w:t>
      </w:r>
      <w:r w:rsidR="558E6B9D" w:rsidRPr="2EBFB759">
        <w:rPr>
          <w:rFonts w:ascii="Calibri" w:eastAsia="Calibri" w:hAnsi="Calibri" w:cs="Calibri"/>
          <w:b/>
          <w:bCs/>
          <w:sz w:val="22"/>
          <w:szCs w:val="22"/>
        </w:rPr>
        <w:t xml:space="preserve"> </w:t>
      </w:r>
      <w:r w:rsidRPr="2EBFB759">
        <w:rPr>
          <w:rFonts w:ascii="Calibri" w:eastAsia="Calibri" w:hAnsi="Calibri" w:cs="Calibri"/>
          <w:sz w:val="22"/>
          <w:szCs w:val="22"/>
        </w:rPr>
        <w:t>Any player who leaves the sideline to engage in an on-field altercation, or who runs from the opposite end of the field across the midfield line to join an altercation, will be automatically ejected from the current game and suspended from the following game. The player may also be removed from the event at the discretion of the Tournament Directors. Offending teams may be forced to forfeit games based on the severity of the incident.</w:t>
      </w:r>
      <w:r w:rsidR="29BB5443" w:rsidRPr="2EBFB759">
        <w:rPr>
          <w:rFonts w:ascii="Calibri" w:eastAsia="Calibri" w:hAnsi="Calibri" w:cs="Calibri"/>
          <w:sz w:val="22"/>
          <w:szCs w:val="22"/>
        </w:rPr>
        <w:t xml:space="preserve"> </w:t>
      </w:r>
    </w:p>
    <w:p w14:paraId="40D0988C" w14:textId="77777777" w:rsidR="00994764" w:rsidRDefault="00994764" w:rsidP="00994764">
      <w:pPr>
        <w:spacing w:afterAutospacing="1" w:line="240" w:lineRule="auto"/>
        <w:contextualSpacing/>
        <w:rPr>
          <w:rFonts w:ascii="Calibri" w:eastAsia="Calibri" w:hAnsi="Calibri" w:cs="Calibri"/>
          <w:b/>
          <w:bCs/>
          <w:sz w:val="22"/>
          <w:szCs w:val="22"/>
        </w:rPr>
      </w:pPr>
    </w:p>
    <w:p w14:paraId="05C53BB8" w14:textId="3AF76AFF" w:rsidR="00AF269A" w:rsidRDefault="0E76A172" w:rsidP="00994764">
      <w:pPr>
        <w:spacing w:afterAutospacing="1" w:line="240" w:lineRule="auto"/>
        <w:contextualSpacing/>
        <w:rPr>
          <w:rFonts w:ascii="Calibri" w:eastAsia="Calibri" w:hAnsi="Calibri" w:cs="Calibri"/>
          <w:sz w:val="22"/>
          <w:szCs w:val="22"/>
        </w:rPr>
      </w:pPr>
      <w:r w:rsidRPr="2EBFB759">
        <w:rPr>
          <w:rFonts w:ascii="Calibri" w:eastAsia="Calibri" w:hAnsi="Calibri" w:cs="Calibri"/>
          <w:b/>
          <w:bCs/>
          <w:sz w:val="22"/>
          <w:szCs w:val="22"/>
        </w:rPr>
        <w:t>EJECTION AND EXPULSION PROTOCOL</w:t>
      </w:r>
      <w:r w:rsidR="42AB9C09" w:rsidRPr="2EBFB759">
        <w:rPr>
          <w:rFonts w:ascii="Calibri" w:eastAsia="Calibri" w:hAnsi="Calibri" w:cs="Calibri"/>
          <w:b/>
          <w:bCs/>
          <w:sz w:val="22"/>
          <w:szCs w:val="22"/>
        </w:rPr>
        <w:t xml:space="preserve">: </w:t>
      </w:r>
      <w:r w:rsidRPr="2EBFB759">
        <w:rPr>
          <w:rFonts w:ascii="Calibri" w:eastAsia="Calibri" w:hAnsi="Calibri" w:cs="Calibri"/>
          <w:sz w:val="22"/>
          <w:szCs w:val="22"/>
        </w:rPr>
        <w:t>Any player, coach, or fan ejected from a game will be prohibited from participating in or attending their team’s next game. A second ejection will result in disqualification from the remainder of the event.</w:t>
      </w:r>
      <w:r w:rsidR="348A03BC" w:rsidRPr="2EBFB759">
        <w:rPr>
          <w:rFonts w:ascii="Calibri" w:eastAsia="Calibri" w:hAnsi="Calibri" w:cs="Calibri"/>
          <w:sz w:val="22"/>
          <w:szCs w:val="22"/>
        </w:rPr>
        <w:t xml:space="preserve"> </w:t>
      </w:r>
    </w:p>
    <w:p w14:paraId="4D59464E" w14:textId="77777777" w:rsidR="00AF269A" w:rsidRDefault="348A03BC" w:rsidP="00994764">
      <w:pPr>
        <w:spacing w:afterAutospacing="1" w:line="240" w:lineRule="auto"/>
        <w:ind w:firstLine="720"/>
        <w:contextualSpacing/>
        <w:rPr>
          <w:rFonts w:ascii="Calibri" w:eastAsia="Calibri" w:hAnsi="Calibri" w:cs="Calibri"/>
          <w:sz w:val="22"/>
          <w:szCs w:val="22"/>
        </w:rPr>
      </w:pPr>
      <w:r w:rsidRPr="2EBFB759">
        <w:rPr>
          <w:rFonts w:ascii="Calibri" w:eastAsia="Calibri" w:hAnsi="Calibri" w:cs="Calibri"/>
          <w:b/>
          <w:bCs/>
          <w:sz w:val="22"/>
          <w:szCs w:val="22"/>
        </w:rPr>
        <w:t>E</w:t>
      </w:r>
      <w:r w:rsidR="0E76A172" w:rsidRPr="2EBFB759">
        <w:rPr>
          <w:rFonts w:ascii="Calibri" w:eastAsia="Calibri" w:hAnsi="Calibri" w:cs="Calibri"/>
          <w:b/>
          <w:bCs/>
          <w:sz w:val="22"/>
          <w:szCs w:val="22"/>
        </w:rPr>
        <w:t>JECTIONS</w:t>
      </w:r>
      <w:r w:rsidR="0E76A172" w:rsidRPr="2EBFB759">
        <w:rPr>
          <w:rFonts w:ascii="Calibri" w:eastAsia="Calibri" w:hAnsi="Calibri" w:cs="Calibri"/>
          <w:sz w:val="22"/>
          <w:szCs w:val="22"/>
        </w:rPr>
        <w:t> are determined by game officials or Tournament Directors.</w:t>
      </w:r>
      <w:r w:rsidR="24A08D1B" w:rsidRPr="2EBFB759">
        <w:rPr>
          <w:rFonts w:ascii="Calibri" w:eastAsia="Calibri" w:hAnsi="Calibri" w:cs="Calibri"/>
          <w:sz w:val="22"/>
          <w:szCs w:val="22"/>
        </w:rPr>
        <w:t xml:space="preserve"> </w:t>
      </w:r>
    </w:p>
    <w:p w14:paraId="43D0BE37" w14:textId="03617885" w:rsidR="2EBFB759" w:rsidRDefault="0E76A172" w:rsidP="00994764">
      <w:pPr>
        <w:spacing w:afterAutospacing="1" w:line="240" w:lineRule="auto"/>
        <w:ind w:firstLine="720"/>
        <w:contextualSpacing/>
        <w:rPr>
          <w:rFonts w:ascii="Calibri" w:eastAsia="Calibri" w:hAnsi="Calibri" w:cs="Calibri"/>
          <w:sz w:val="22"/>
          <w:szCs w:val="22"/>
        </w:rPr>
      </w:pPr>
      <w:r w:rsidRPr="2EBFB759">
        <w:rPr>
          <w:rFonts w:ascii="Calibri" w:eastAsia="Calibri" w:hAnsi="Calibri" w:cs="Calibri"/>
          <w:b/>
          <w:bCs/>
          <w:sz w:val="22"/>
          <w:szCs w:val="22"/>
        </w:rPr>
        <w:t>EXPULSIONS</w:t>
      </w:r>
      <w:r w:rsidRPr="2EBFB759">
        <w:rPr>
          <w:rFonts w:ascii="Calibri" w:eastAsia="Calibri" w:hAnsi="Calibri" w:cs="Calibri"/>
          <w:sz w:val="22"/>
          <w:szCs w:val="22"/>
        </w:rPr>
        <w:t> are enforced by Tournament Directors.</w:t>
      </w:r>
    </w:p>
    <w:p w14:paraId="450921CE" w14:textId="77777777" w:rsidR="00994764" w:rsidRDefault="00994764" w:rsidP="00994764">
      <w:pPr>
        <w:spacing w:afterAutospacing="1" w:line="240" w:lineRule="auto"/>
        <w:contextualSpacing/>
        <w:rPr>
          <w:rFonts w:ascii="Calibri" w:eastAsia="Calibri" w:hAnsi="Calibri" w:cs="Calibri"/>
          <w:b/>
          <w:bCs/>
          <w:color w:val="000000" w:themeColor="text1"/>
          <w:sz w:val="22"/>
          <w:szCs w:val="22"/>
        </w:rPr>
      </w:pPr>
    </w:p>
    <w:p w14:paraId="6740C64D" w14:textId="1D78F985" w:rsidR="2EBFB759" w:rsidRDefault="0E76A172" w:rsidP="00994764">
      <w:pPr>
        <w:spacing w:afterAutospacing="1" w:line="240" w:lineRule="auto"/>
        <w:contextualSpacing/>
        <w:rPr>
          <w:rFonts w:ascii="Calibri" w:eastAsia="Calibri" w:hAnsi="Calibri" w:cs="Calibri"/>
          <w:color w:val="000000" w:themeColor="text1"/>
          <w:sz w:val="22"/>
          <w:szCs w:val="22"/>
        </w:rPr>
      </w:pPr>
      <w:r w:rsidRPr="2EBFB759">
        <w:rPr>
          <w:rFonts w:ascii="Calibri" w:eastAsia="Calibri" w:hAnsi="Calibri" w:cs="Calibri"/>
          <w:b/>
          <w:bCs/>
          <w:color w:val="000000" w:themeColor="text1"/>
          <w:sz w:val="22"/>
          <w:szCs w:val="22"/>
        </w:rPr>
        <w:t xml:space="preserve">OFFICIAL SCORE: </w:t>
      </w:r>
      <w:r w:rsidRPr="2EBFB759">
        <w:rPr>
          <w:rFonts w:ascii="Calibri" w:eastAsia="Calibri" w:hAnsi="Calibri" w:cs="Calibri"/>
          <w:color w:val="000000" w:themeColor="text1"/>
          <w:sz w:val="22"/>
          <w:szCs w:val="22"/>
        </w:rPr>
        <w:t>Is</w:t>
      </w:r>
      <w:r w:rsidRPr="2EBFB759">
        <w:rPr>
          <w:rFonts w:ascii="Calibri" w:eastAsia="Calibri" w:hAnsi="Calibri" w:cs="Calibri"/>
          <w:b/>
          <w:bCs/>
          <w:color w:val="000000" w:themeColor="text1"/>
          <w:sz w:val="22"/>
          <w:szCs w:val="22"/>
        </w:rPr>
        <w:t xml:space="preserve"> </w:t>
      </w:r>
      <w:r w:rsidRPr="2EBFB759">
        <w:rPr>
          <w:rFonts w:ascii="Calibri" w:eastAsia="Calibri" w:hAnsi="Calibri" w:cs="Calibri"/>
          <w:color w:val="000000" w:themeColor="text1"/>
          <w:sz w:val="22"/>
          <w:szCs w:val="22"/>
        </w:rPr>
        <w:t xml:space="preserve">kept by Field Coordinators who </w:t>
      </w:r>
      <w:r w:rsidR="76B13468" w:rsidRPr="2EBFB759">
        <w:rPr>
          <w:rFonts w:ascii="Calibri" w:eastAsia="Calibri" w:hAnsi="Calibri" w:cs="Calibri"/>
          <w:color w:val="000000" w:themeColor="text1"/>
          <w:sz w:val="22"/>
          <w:szCs w:val="22"/>
        </w:rPr>
        <w:t>certify</w:t>
      </w:r>
      <w:r w:rsidRPr="2EBFB759">
        <w:rPr>
          <w:rFonts w:ascii="Calibri" w:eastAsia="Calibri" w:hAnsi="Calibri" w:cs="Calibri"/>
          <w:color w:val="000000" w:themeColor="text1"/>
          <w:sz w:val="22"/>
          <w:szCs w:val="22"/>
        </w:rPr>
        <w:t xml:space="preserve"> both coaches and </w:t>
      </w:r>
      <w:r w:rsidR="1E745962" w:rsidRPr="2EBFB759">
        <w:rPr>
          <w:rFonts w:ascii="Calibri" w:eastAsia="Calibri" w:hAnsi="Calibri" w:cs="Calibri"/>
          <w:color w:val="000000" w:themeColor="text1"/>
          <w:sz w:val="22"/>
          <w:szCs w:val="22"/>
        </w:rPr>
        <w:t>officials'</w:t>
      </w:r>
      <w:r w:rsidRPr="2EBFB759">
        <w:rPr>
          <w:rFonts w:ascii="Calibri" w:eastAsia="Calibri" w:hAnsi="Calibri" w:cs="Calibri"/>
          <w:color w:val="000000" w:themeColor="text1"/>
          <w:sz w:val="22"/>
          <w:szCs w:val="22"/>
        </w:rPr>
        <w:t xml:space="preserve"> post-game. Once scores are certified and reported they may not be challenged. If a dispute arises about the final score of a game, the coach should immediately bring the concern to the Field Coordinator and request the Tournament Directors for resolution prior to that score being reported.  Tournament Directors will only communicate with Club Directors and Head Coaches. </w:t>
      </w:r>
    </w:p>
    <w:p w14:paraId="0AAF1F31" w14:textId="77777777" w:rsidR="00994764" w:rsidRDefault="00994764" w:rsidP="00994764">
      <w:pPr>
        <w:spacing w:after="0" w:line="240" w:lineRule="auto"/>
        <w:contextualSpacing/>
        <w:rPr>
          <w:rFonts w:ascii="Calibri" w:eastAsia="Calibri" w:hAnsi="Calibri" w:cs="Calibri"/>
          <w:b/>
          <w:bCs/>
          <w:color w:val="000000" w:themeColor="text1"/>
          <w:sz w:val="22"/>
          <w:szCs w:val="22"/>
        </w:rPr>
      </w:pPr>
    </w:p>
    <w:p w14:paraId="21DD2552" w14:textId="0A62C869" w:rsidR="2EBFB759" w:rsidRDefault="0E76A172" w:rsidP="00994764">
      <w:pPr>
        <w:spacing w:after="0" w:line="240" w:lineRule="auto"/>
        <w:contextualSpacing/>
        <w:rPr>
          <w:rFonts w:ascii="Calibri" w:eastAsia="Calibri" w:hAnsi="Calibri" w:cs="Calibri"/>
          <w:color w:val="000000" w:themeColor="text1"/>
          <w:sz w:val="22"/>
          <w:szCs w:val="22"/>
        </w:rPr>
      </w:pPr>
      <w:r w:rsidRPr="2EBFB759">
        <w:rPr>
          <w:rFonts w:ascii="Calibri" w:eastAsia="Calibri" w:hAnsi="Calibri" w:cs="Calibri"/>
          <w:b/>
          <w:bCs/>
          <w:color w:val="000000" w:themeColor="text1"/>
          <w:sz w:val="22"/>
          <w:szCs w:val="22"/>
        </w:rPr>
        <w:t xml:space="preserve">PENALTIES: </w:t>
      </w:r>
      <w:r w:rsidRPr="2EBFB759">
        <w:rPr>
          <w:rFonts w:ascii="Calibri" w:eastAsia="Calibri" w:hAnsi="Calibri" w:cs="Calibri"/>
          <w:color w:val="000000" w:themeColor="text1"/>
          <w:sz w:val="22"/>
          <w:szCs w:val="22"/>
        </w:rPr>
        <w:t xml:space="preserve">Penalty clock stops during injuries, Timeouts, end of period, and subsequent penalty assessments. Technical fouls are </w:t>
      </w:r>
      <w:r w:rsidRPr="2EBFB759">
        <w:rPr>
          <w:rFonts w:ascii="Calibri" w:eastAsia="Calibri" w:hAnsi="Calibri" w:cs="Calibri"/>
          <w:b/>
          <w:bCs/>
          <w:color w:val="000000" w:themeColor="text1"/>
          <w:sz w:val="22"/>
          <w:szCs w:val="22"/>
        </w:rPr>
        <w:t>(30)</w:t>
      </w:r>
      <w:r w:rsidRPr="2EBFB759">
        <w:rPr>
          <w:rFonts w:ascii="Calibri" w:eastAsia="Calibri" w:hAnsi="Calibri" w:cs="Calibri"/>
          <w:color w:val="000000" w:themeColor="text1"/>
          <w:sz w:val="22"/>
          <w:szCs w:val="22"/>
        </w:rPr>
        <w:t xml:space="preserve"> Seconds and Personal Fouls range from</w:t>
      </w:r>
      <w:r w:rsidRPr="2EBFB759">
        <w:rPr>
          <w:rFonts w:ascii="Calibri" w:eastAsia="Calibri" w:hAnsi="Calibri" w:cs="Calibri"/>
          <w:b/>
          <w:bCs/>
          <w:color w:val="000000" w:themeColor="text1"/>
          <w:sz w:val="22"/>
          <w:szCs w:val="22"/>
        </w:rPr>
        <w:t xml:space="preserve"> (1-3)</w:t>
      </w:r>
      <w:r w:rsidRPr="2EBFB759">
        <w:rPr>
          <w:rFonts w:ascii="Calibri" w:eastAsia="Calibri" w:hAnsi="Calibri" w:cs="Calibri"/>
          <w:color w:val="000000" w:themeColor="text1"/>
          <w:sz w:val="22"/>
          <w:szCs w:val="22"/>
        </w:rPr>
        <w:t xml:space="preserve"> Minutes depending on severity</w:t>
      </w:r>
      <w:r w:rsidR="09F18E17" w:rsidRPr="2EBFB759">
        <w:rPr>
          <w:rFonts w:ascii="Calibri" w:eastAsia="Calibri" w:hAnsi="Calibri" w:cs="Calibri"/>
          <w:color w:val="000000" w:themeColor="text1"/>
          <w:sz w:val="22"/>
          <w:szCs w:val="22"/>
        </w:rPr>
        <w:t>.</w:t>
      </w:r>
    </w:p>
    <w:p w14:paraId="1BEA4066" w14:textId="77777777" w:rsidR="00994764" w:rsidRDefault="00994764" w:rsidP="00994764">
      <w:pPr>
        <w:spacing w:afterAutospacing="1" w:line="240" w:lineRule="auto"/>
        <w:contextualSpacing/>
        <w:rPr>
          <w:rFonts w:ascii="Calibri" w:eastAsia="Calibri" w:hAnsi="Calibri" w:cs="Calibri"/>
          <w:b/>
          <w:bCs/>
          <w:color w:val="000000" w:themeColor="text1"/>
          <w:sz w:val="22"/>
          <w:szCs w:val="22"/>
        </w:rPr>
      </w:pPr>
    </w:p>
    <w:p w14:paraId="1C2AF22F" w14:textId="7917AA39" w:rsidR="0064298A" w:rsidRDefault="0A162093" w:rsidP="00994764">
      <w:pPr>
        <w:spacing w:afterAutospacing="1" w:line="240" w:lineRule="auto"/>
        <w:contextualSpacing/>
        <w:rPr>
          <w:rFonts w:ascii="Calibri" w:eastAsia="Calibri" w:hAnsi="Calibri" w:cs="Calibri"/>
          <w:color w:val="000000" w:themeColor="text1"/>
          <w:sz w:val="22"/>
          <w:szCs w:val="22"/>
        </w:rPr>
      </w:pPr>
      <w:r w:rsidRPr="2EBFB759">
        <w:rPr>
          <w:rFonts w:ascii="Calibri" w:eastAsia="Calibri" w:hAnsi="Calibri" w:cs="Calibri"/>
          <w:b/>
          <w:bCs/>
          <w:color w:val="000000" w:themeColor="text1"/>
          <w:sz w:val="22"/>
          <w:szCs w:val="22"/>
        </w:rPr>
        <w:t xml:space="preserve">GOAL DIFFERENTIAL: POOL PLAY ONLY </w:t>
      </w:r>
      <w:r w:rsidR="07391079" w:rsidRPr="2EBFB759">
        <w:rPr>
          <w:rFonts w:ascii="Calibri" w:eastAsia="Calibri" w:hAnsi="Calibri" w:cs="Calibri"/>
          <w:color w:val="000000" w:themeColor="text1"/>
          <w:sz w:val="22"/>
          <w:szCs w:val="22"/>
        </w:rPr>
        <w:t>A</w:t>
      </w:r>
      <w:r w:rsidRPr="2EBFB759">
        <w:rPr>
          <w:rFonts w:ascii="Calibri" w:eastAsia="Calibri" w:hAnsi="Calibri" w:cs="Calibri"/>
          <w:color w:val="000000" w:themeColor="text1"/>
          <w:sz w:val="22"/>
          <w:szCs w:val="22"/>
        </w:rPr>
        <w:t xml:space="preserve"> team </w:t>
      </w:r>
      <w:r w:rsidR="5EB24EA9" w:rsidRPr="2EBFB759">
        <w:rPr>
          <w:rFonts w:ascii="Calibri" w:eastAsia="Calibri" w:hAnsi="Calibri" w:cs="Calibri"/>
          <w:color w:val="000000" w:themeColor="text1"/>
          <w:sz w:val="22"/>
          <w:szCs w:val="22"/>
        </w:rPr>
        <w:t>trailing</w:t>
      </w:r>
      <w:r w:rsidRPr="2EBFB759">
        <w:rPr>
          <w:rFonts w:ascii="Calibri" w:eastAsia="Calibri" w:hAnsi="Calibri" w:cs="Calibri"/>
          <w:color w:val="000000" w:themeColor="text1"/>
          <w:sz w:val="22"/>
          <w:szCs w:val="22"/>
        </w:rPr>
        <w:t xml:space="preserve"> by </w:t>
      </w:r>
      <w:r w:rsidRPr="2EBFB759">
        <w:rPr>
          <w:rFonts w:ascii="Calibri" w:eastAsia="Calibri" w:hAnsi="Calibri" w:cs="Calibri"/>
          <w:b/>
          <w:bCs/>
          <w:color w:val="000000" w:themeColor="text1"/>
          <w:sz w:val="22"/>
          <w:szCs w:val="22"/>
        </w:rPr>
        <w:t xml:space="preserve">(7) </w:t>
      </w:r>
      <w:r w:rsidRPr="2EBFB759">
        <w:rPr>
          <w:rFonts w:ascii="Calibri" w:eastAsia="Calibri" w:hAnsi="Calibri" w:cs="Calibri"/>
          <w:color w:val="000000" w:themeColor="text1"/>
          <w:sz w:val="22"/>
          <w:szCs w:val="22"/>
        </w:rPr>
        <w:t>or more goals</w:t>
      </w:r>
      <w:r w:rsidR="4C8BE270" w:rsidRPr="2EBFB759">
        <w:rPr>
          <w:rFonts w:ascii="Calibri" w:eastAsia="Calibri" w:hAnsi="Calibri" w:cs="Calibri"/>
          <w:color w:val="000000" w:themeColor="text1"/>
          <w:sz w:val="22"/>
          <w:szCs w:val="22"/>
        </w:rPr>
        <w:t xml:space="preserve"> </w:t>
      </w:r>
      <w:r w:rsidRPr="2EBFB759">
        <w:rPr>
          <w:rFonts w:ascii="Calibri" w:eastAsia="Calibri" w:hAnsi="Calibri" w:cs="Calibri"/>
          <w:color w:val="000000" w:themeColor="text1"/>
          <w:sz w:val="22"/>
          <w:szCs w:val="22"/>
        </w:rPr>
        <w:t>can elect to start with possession at midfield</w:t>
      </w:r>
      <w:r w:rsidR="55A01D9E" w:rsidRPr="2EBFB759">
        <w:rPr>
          <w:rFonts w:ascii="Calibri" w:eastAsia="Calibri" w:hAnsi="Calibri" w:cs="Calibri"/>
          <w:color w:val="000000" w:themeColor="text1"/>
          <w:sz w:val="22"/>
          <w:szCs w:val="22"/>
        </w:rPr>
        <w:t xml:space="preserve"> after a goal</w:t>
      </w:r>
      <w:r w:rsidRPr="2EBFB759">
        <w:rPr>
          <w:rFonts w:ascii="Calibri" w:eastAsia="Calibri" w:hAnsi="Calibri" w:cs="Calibri"/>
          <w:color w:val="000000" w:themeColor="text1"/>
          <w:sz w:val="22"/>
          <w:szCs w:val="22"/>
        </w:rPr>
        <w:t xml:space="preserve">. </w:t>
      </w:r>
      <w:r w:rsidR="4C8BF103" w:rsidRPr="2EBFB759">
        <w:rPr>
          <w:rFonts w:ascii="Calibri" w:eastAsia="Calibri" w:hAnsi="Calibri" w:cs="Calibri"/>
          <w:color w:val="000000" w:themeColor="text1"/>
          <w:sz w:val="22"/>
          <w:szCs w:val="22"/>
        </w:rPr>
        <w:t>All periods must start with a faceoff during even strength play.</w:t>
      </w:r>
    </w:p>
    <w:p w14:paraId="3A7AE113" w14:textId="77777777" w:rsidR="00994764" w:rsidRDefault="00994764" w:rsidP="00994764">
      <w:pPr>
        <w:spacing w:afterAutospacing="1" w:line="240" w:lineRule="auto"/>
        <w:contextualSpacing/>
        <w:rPr>
          <w:rFonts w:ascii="Calibri" w:eastAsia="Calibri" w:hAnsi="Calibri" w:cs="Calibri"/>
          <w:b/>
          <w:bCs/>
          <w:color w:val="000000" w:themeColor="text1"/>
          <w:sz w:val="22"/>
          <w:szCs w:val="22"/>
        </w:rPr>
      </w:pPr>
    </w:p>
    <w:p w14:paraId="51791260" w14:textId="04B54DEB" w:rsidR="0074259B" w:rsidRDefault="0074259B" w:rsidP="00994764">
      <w:pPr>
        <w:spacing w:afterAutospacing="1" w:line="240" w:lineRule="auto"/>
        <w:contextualSpacing/>
        <w:rPr>
          <w:rFonts w:ascii="Calibri" w:eastAsia="Calibri" w:hAnsi="Calibri" w:cs="Calibri"/>
          <w:color w:val="000000" w:themeColor="text1"/>
          <w:sz w:val="22"/>
          <w:szCs w:val="22"/>
        </w:rPr>
      </w:pPr>
      <w:r w:rsidRPr="00994764">
        <w:rPr>
          <w:rFonts w:ascii="Calibri" w:eastAsia="Calibri" w:hAnsi="Calibri" w:cs="Calibri"/>
          <w:b/>
          <w:bCs/>
          <w:color w:val="000000" w:themeColor="text1"/>
          <w:sz w:val="22"/>
          <w:szCs w:val="22"/>
        </w:rPr>
        <w:t>COUNTS:</w:t>
      </w:r>
      <w:r>
        <w:rPr>
          <w:rFonts w:ascii="Calibri" w:eastAsia="Calibri" w:hAnsi="Calibri" w:cs="Calibri"/>
          <w:color w:val="000000" w:themeColor="text1"/>
          <w:sz w:val="22"/>
          <w:szCs w:val="22"/>
        </w:rPr>
        <w:t xml:space="preserve">  There </w:t>
      </w:r>
      <w:r w:rsidR="00994764">
        <w:rPr>
          <w:rFonts w:ascii="Calibri" w:eastAsia="Calibri" w:hAnsi="Calibri" w:cs="Calibri"/>
          <w:color w:val="000000" w:themeColor="text1"/>
          <w:sz w:val="22"/>
          <w:szCs w:val="22"/>
        </w:rPr>
        <w:t>are</w:t>
      </w:r>
      <w:r>
        <w:rPr>
          <w:rFonts w:ascii="Calibri" w:eastAsia="Calibri" w:hAnsi="Calibri" w:cs="Calibri"/>
          <w:color w:val="000000" w:themeColor="text1"/>
          <w:sz w:val="22"/>
          <w:szCs w:val="22"/>
        </w:rPr>
        <w:t xml:space="preserve"> no counts in </w:t>
      </w:r>
      <w:r w:rsidR="00994764">
        <w:rPr>
          <w:rFonts w:ascii="Calibri" w:eastAsia="Calibri" w:hAnsi="Calibri" w:cs="Calibri"/>
          <w:color w:val="000000" w:themeColor="text1"/>
          <w:sz w:val="22"/>
          <w:szCs w:val="22"/>
        </w:rPr>
        <w:t>4</w:t>
      </w:r>
      <w:r w:rsidR="00994764" w:rsidRPr="00994764">
        <w:rPr>
          <w:rFonts w:ascii="Calibri" w:eastAsia="Calibri" w:hAnsi="Calibri" w:cs="Calibri"/>
          <w:color w:val="000000" w:themeColor="text1"/>
          <w:sz w:val="22"/>
          <w:szCs w:val="22"/>
          <w:vertAlign w:val="superscript"/>
        </w:rPr>
        <w:t>th</w:t>
      </w:r>
      <w:r w:rsidR="00994764">
        <w:rPr>
          <w:rFonts w:ascii="Calibri" w:eastAsia="Calibri" w:hAnsi="Calibri" w:cs="Calibri"/>
          <w:color w:val="000000" w:themeColor="text1"/>
          <w:sz w:val="22"/>
          <w:szCs w:val="22"/>
        </w:rPr>
        <w:t>, 3</w:t>
      </w:r>
      <w:r w:rsidR="00994764" w:rsidRPr="00994764">
        <w:rPr>
          <w:rFonts w:ascii="Calibri" w:eastAsia="Calibri" w:hAnsi="Calibri" w:cs="Calibri"/>
          <w:color w:val="000000" w:themeColor="text1"/>
          <w:sz w:val="22"/>
          <w:szCs w:val="22"/>
          <w:vertAlign w:val="superscript"/>
        </w:rPr>
        <w:t>rd</w:t>
      </w:r>
      <w:r w:rsidR="00994764">
        <w:rPr>
          <w:rFonts w:ascii="Calibri" w:eastAsia="Calibri" w:hAnsi="Calibri" w:cs="Calibri"/>
          <w:color w:val="000000" w:themeColor="text1"/>
          <w:sz w:val="22"/>
          <w:szCs w:val="22"/>
        </w:rPr>
        <w:t xml:space="preserve"> and 2</w:t>
      </w:r>
      <w:r w:rsidR="00994764" w:rsidRPr="00994764">
        <w:rPr>
          <w:rFonts w:ascii="Calibri" w:eastAsia="Calibri" w:hAnsi="Calibri" w:cs="Calibri"/>
          <w:color w:val="000000" w:themeColor="text1"/>
          <w:sz w:val="22"/>
          <w:szCs w:val="22"/>
          <w:vertAlign w:val="superscript"/>
        </w:rPr>
        <w:t>nd</w:t>
      </w:r>
      <w:r w:rsidR="00994764">
        <w:rPr>
          <w:rFonts w:ascii="Calibri" w:eastAsia="Calibri" w:hAnsi="Calibri" w:cs="Calibri"/>
          <w:color w:val="000000" w:themeColor="text1"/>
          <w:sz w:val="22"/>
          <w:szCs w:val="22"/>
        </w:rPr>
        <w:t xml:space="preserve"> grades games</w:t>
      </w:r>
    </w:p>
    <w:p w14:paraId="4642594C" w14:textId="77777777" w:rsidR="00994764" w:rsidRPr="00CB2BEE" w:rsidRDefault="00994764" w:rsidP="00994764">
      <w:pPr>
        <w:spacing w:afterAutospacing="1" w:line="240" w:lineRule="auto"/>
        <w:contextualSpacing/>
        <w:rPr>
          <w:rFonts w:ascii="Calibri" w:eastAsia="Calibri" w:hAnsi="Calibri" w:cs="Calibri"/>
          <w:color w:val="000000" w:themeColor="text1"/>
          <w:sz w:val="22"/>
          <w:szCs w:val="22"/>
        </w:rPr>
      </w:pPr>
    </w:p>
    <w:tbl>
      <w:tblPr>
        <w:tblStyle w:val="TableGrid"/>
        <w:tblW w:w="10975" w:type="dxa"/>
        <w:tblLayout w:type="fixed"/>
        <w:tblLook w:val="06A0" w:firstRow="1" w:lastRow="0" w:firstColumn="1" w:lastColumn="0" w:noHBand="1" w:noVBand="1"/>
      </w:tblPr>
      <w:tblGrid>
        <w:gridCol w:w="10975"/>
      </w:tblGrid>
      <w:tr w:rsidR="00AF269A" w14:paraId="05977D71" w14:textId="77777777" w:rsidTr="00AF269A">
        <w:trPr>
          <w:trHeight w:val="300"/>
        </w:trPr>
        <w:tc>
          <w:tcPr>
            <w:tcW w:w="10975" w:type="dxa"/>
          </w:tcPr>
          <w:p w14:paraId="6E2A370A" w14:textId="45D86C77" w:rsidR="00AF269A" w:rsidRPr="007A3DBB" w:rsidRDefault="00AF269A" w:rsidP="007A3DBB">
            <w:pPr>
              <w:jc w:val="center"/>
              <w:rPr>
                <w:rFonts w:ascii="Calibri" w:eastAsia="Calibri" w:hAnsi="Calibri" w:cs="Calibri"/>
                <w:color w:val="000000" w:themeColor="text1"/>
                <w:sz w:val="22"/>
                <w:szCs w:val="22"/>
              </w:rPr>
            </w:pPr>
            <w:r w:rsidRPr="2EBFB759">
              <w:rPr>
                <w:rFonts w:ascii="Calibri" w:eastAsia="Calibri" w:hAnsi="Calibri" w:cs="Calibri"/>
                <w:b/>
                <w:bCs/>
                <w:color w:val="000000" w:themeColor="text1"/>
                <w:sz w:val="22"/>
                <w:szCs w:val="22"/>
              </w:rPr>
              <w:t>NCAA GUIDELINES</w:t>
            </w:r>
          </w:p>
        </w:tc>
      </w:tr>
      <w:tr w:rsidR="00AF269A" w14:paraId="3B1C66CD" w14:textId="77777777" w:rsidTr="00AF269A">
        <w:trPr>
          <w:trHeight w:val="300"/>
        </w:trPr>
        <w:tc>
          <w:tcPr>
            <w:tcW w:w="10975" w:type="dxa"/>
          </w:tcPr>
          <w:p w14:paraId="4B81DA21" w14:textId="1C0DD256" w:rsidR="00AF269A" w:rsidRDefault="00AF269A" w:rsidP="2EBFB759">
            <w:pPr>
              <w:rPr>
                <w:rFonts w:ascii="Calibri" w:eastAsia="Calibri" w:hAnsi="Calibri" w:cs="Calibri"/>
                <w:color w:val="000000" w:themeColor="text1"/>
                <w:sz w:val="22"/>
                <w:szCs w:val="22"/>
              </w:rPr>
            </w:pPr>
            <w:r w:rsidRPr="2EBFB759">
              <w:rPr>
                <w:rFonts w:ascii="Calibri" w:eastAsia="Calibri" w:hAnsi="Calibri" w:cs="Calibri"/>
                <w:b/>
                <w:bCs/>
                <w:color w:val="000000" w:themeColor="text1"/>
                <w:sz w:val="22"/>
                <w:szCs w:val="22"/>
              </w:rPr>
              <w:t xml:space="preserve">TIMEOUTS: </w:t>
            </w:r>
            <w:r w:rsidRPr="2EBFB759">
              <w:rPr>
                <w:rFonts w:ascii="Calibri" w:eastAsia="Calibri" w:hAnsi="Calibri" w:cs="Calibri"/>
                <w:color w:val="000000" w:themeColor="text1"/>
                <w:sz w:val="22"/>
                <w:szCs w:val="22"/>
              </w:rPr>
              <w:t>One, (</w:t>
            </w:r>
            <w:r w:rsidRPr="2EBFB759">
              <w:rPr>
                <w:rFonts w:ascii="Calibri" w:eastAsia="Calibri" w:hAnsi="Calibri" w:cs="Calibri"/>
                <w:b/>
                <w:bCs/>
                <w:color w:val="000000" w:themeColor="text1"/>
                <w:sz w:val="22"/>
                <w:szCs w:val="22"/>
              </w:rPr>
              <w:t>30) Second Timeout per game</w:t>
            </w:r>
            <w:r w:rsidRPr="2EBFB759">
              <w:rPr>
                <w:rFonts w:ascii="Calibri" w:eastAsia="Calibri" w:hAnsi="Calibri" w:cs="Calibri"/>
                <w:color w:val="000000" w:themeColor="text1"/>
                <w:sz w:val="22"/>
                <w:szCs w:val="22"/>
              </w:rPr>
              <w:t xml:space="preserve">. Clock stops in the final period during timeouts.  </w:t>
            </w:r>
            <w:r w:rsidRPr="2EBFB759">
              <w:rPr>
                <w:rFonts w:ascii="Calibri" w:eastAsia="Calibri" w:hAnsi="Calibri" w:cs="Calibri"/>
                <w:b/>
                <w:bCs/>
                <w:color w:val="000000" w:themeColor="text1"/>
                <w:sz w:val="22"/>
                <w:szCs w:val="22"/>
              </w:rPr>
              <w:t xml:space="preserve">Offense </w:t>
            </w:r>
            <w:r w:rsidRPr="2EBFB759">
              <w:rPr>
                <w:rFonts w:ascii="Calibri" w:eastAsia="Calibri" w:hAnsi="Calibri" w:cs="Calibri"/>
                <w:color w:val="000000" w:themeColor="text1"/>
                <w:sz w:val="22"/>
                <w:szCs w:val="22"/>
              </w:rPr>
              <w:t xml:space="preserve">may call timeouts below the offensive restraining line or during dead ball </w:t>
            </w:r>
            <w:r w:rsidRPr="2EBFB759">
              <w:rPr>
                <w:rFonts w:ascii="Calibri" w:eastAsia="Calibri" w:hAnsi="Calibri" w:cs="Calibri"/>
                <w:b/>
                <w:bCs/>
                <w:color w:val="000000" w:themeColor="text1"/>
                <w:sz w:val="22"/>
                <w:szCs w:val="22"/>
              </w:rPr>
              <w:t xml:space="preserve">Defense </w:t>
            </w:r>
            <w:r w:rsidRPr="2EBFB759">
              <w:rPr>
                <w:rFonts w:ascii="Calibri" w:eastAsia="Calibri" w:hAnsi="Calibri" w:cs="Calibri"/>
                <w:color w:val="000000" w:themeColor="text1"/>
                <w:sz w:val="22"/>
                <w:szCs w:val="22"/>
              </w:rPr>
              <w:t>may only call timeouts on dead balls or following a good goal.</w:t>
            </w:r>
          </w:p>
          <w:p w14:paraId="01C820CF" w14:textId="62DB811C" w:rsidR="00AF269A" w:rsidRPr="00845D6A" w:rsidRDefault="00AF269A" w:rsidP="00845D6A">
            <w:pPr>
              <w:spacing w:before="240" w:after="240"/>
              <w:rPr>
                <w:rFonts w:ascii="Calibri" w:eastAsia="Calibri" w:hAnsi="Calibri" w:cs="Calibri"/>
                <w:b/>
                <w:bCs/>
                <w:color w:val="000000" w:themeColor="text1"/>
                <w:sz w:val="22"/>
                <w:szCs w:val="22"/>
              </w:rPr>
            </w:pPr>
            <w:r w:rsidRPr="2EBFB759">
              <w:rPr>
                <w:rFonts w:ascii="Calibri" w:eastAsia="Calibri" w:hAnsi="Calibri" w:cs="Calibri"/>
                <w:b/>
                <w:bCs/>
                <w:sz w:val="22"/>
                <w:szCs w:val="22"/>
              </w:rPr>
              <w:t>FACEOFFS:</w:t>
            </w:r>
            <w:r w:rsidRPr="2EBFB759">
              <w:rPr>
                <w:rFonts w:ascii="Calibri" w:eastAsia="Calibri" w:hAnsi="Calibri" w:cs="Calibri"/>
                <w:sz w:val="22"/>
                <w:szCs w:val="22"/>
              </w:rPr>
              <w:t xml:space="preserve"> </w:t>
            </w:r>
            <w:r w:rsidRPr="2EBFB759">
              <w:rPr>
                <w:rFonts w:ascii="Calibri" w:eastAsia="Calibri" w:hAnsi="Calibri" w:cs="Calibri"/>
                <w:color w:val="000000" w:themeColor="text1"/>
                <w:sz w:val="22"/>
                <w:szCs w:val="22"/>
              </w:rPr>
              <w:t xml:space="preserve">Faceoff violators </w:t>
            </w:r>
            <w:r w:rsidRPr="2EBFB759">
              <w:rPr>
                <w:rFonts w:ascii="Calibri" w:eastAsia="Calibri" w:hAnsi="Calibri" w:cs="Calibri"/>
                <w:b/>
                <w:bCs/>
                <w:color w:val="000000" w:themeColor="text1"/>
                <w:sz w:val="22"/>
                <w:szCs w:val="22"/>
              </w:rPr>
              <w:t>ARE NOT</w:t>
            </w:r>
            <w:r w:rsidRPr="2EBFB759">
              <w:rPr>
                <w:rFonts w:ascii="Calibri" w:eastAsia="Calibri" w:hAnsi="Calibri" w:cs="Calibri"/>
                <w:color w:val="000000" w:themeColor="text1"/>
                <w:sz w:val="22"/>
                <w:szCs w:val="22"/>
              </w:rPr>
              <w:t xml:space="preserve"> prohibited from taking the subsequent faceoff.</w:t>
            </w:r>
          </w:p>
          <w:p w14:paraId="21B42EF2" w14:textId="78283162" w:rsidR="00AF269A" w:rsidRDefault="00AF269A" w:rsidP="2EBFB759">
            <w:pPr>
              <w:rPr>
                <w:rFonts w:ascii="Calibri" w:eastAsia="Calibri" w:hAnsi="Calibri" w:cs="Calibri"/>
                <w:sz w:val="22"/>
                <w:szCs w:val="22"/>
              </w:rPr>
            </w:pPr>
            <w:r w:rsidRPr="2EBFB759">
              <w:rPr>
                <w:rFonts w:ascii="Calibri" w:eastAsia="Calibri" w:hAnsi="Calibri" w:cs="Calibri"/>
                <w:b/>
                <w:bCs/>
                <w:color w:val="000000" w:themeColor="text1"/>
                <w:sz w:val="22"/>
                <w:szCs w:val="22"/>
              </w:rPr>
              <w:t>COUNTS IF THERE IS NO SHOT CLOCK:</w:t>
            </w:r>
            <w:r w:rsidRPr="2EBFB759">
              <w:rPr>
                <w:rFonts w:ascii="Calibri" w:eastAsia="Calibri" w:hAnsi="Calibri" w:cs="Calibri"/>
                <w:b/>
                <w:bCs/>
                <w:sz w:val="22"/>
                <w:szCs w:val="22"/>
              </w:rPr>
              <w:t xml:space="preserve"> </w:t>
            </w:r>
            <w:r w:rsidRPr="2EBFB759">
              <w:rPr>
                <w:rFonts w:ascii="Calibri" w:eastAsia="Calibri" w:hAnsi="Calibri" w:cs="Calibri"/>
                <w:sz w:val="22"/>
                <w:szCs w:val="22"/>
              </w:rPr>
              <w:t>Same as NFHS Guidelines</w:t>
            </w:r>
            <w:r w:rsidRPr="2EBFB759">
              <w:rPr>
                <w:rFonts w:ascii="Calibri" w:eastAsia="Calibri" w:hAnsi="Calibri" w:cs="Calibri"/>
                <w:b/>
                <w:bCs/>
                <w:sz w:val="22"/>
                <w:szCs w:val="22"/>
              </w:rPr>
              <w:t>.</w:t>
            </w:r>
          </w:p>
          <w:p w14:paraId="1921B118" w14:textId="2A11DCD7" w:rsidR="00AF269A" w:rsidRPr="00123A79" w:rsidRDefault="00AF269A" w:rsidP="2EBFB759">
            <w:pPr>
              <w:rPr>
                <w:rFonts w:ascii="Calibri" w:eastAsia="Calibri" w:hAnsi="Calibri" w:cs="Calibri"/>
                <w:b/>
                <w:bCs/>
                <w:sz w:val="16"/>
                <w:szCs w:val="16"/>
              </w:rPr>
            </w:pPr>
          </w:p>
          <w:p w14:paraId="29A3EC2B" w14:textId="18B5F2FF" w:rsidR="00AF269A" w:rsidRDefault="00AF269A" w:rsidP="2EBFB759">
            <w:pPr>
              <w:rPr>
                <w:rFonts w:ascii="Calibri" w:eastAsia="Calibri" w:hAnsi="Calibri" w:cs="Calibri"/>
                <w:b/>
                <w:bCs/>
                <w:sz w:val="22"/>
                <w:szCs w:val="22"/>
              </w:rPr>
            </w:pPr>
            <w:r w:rsidRPr="2EBFB759">
              <w:rPr>
                <w:rFonts w:ascii="Calibri" w:eastAsia="Calibri" w:hAnsi="Calibri" w:cs="Calibri"/>
                <w:b/>
                <w:bCs/>
                <w:sz w:val="22"/>
                <w:szCs w:val="22"/>
              </w:rPr>
              <w:t>NO DIVES ALLOWED</w:t>
            </w:r>
          </w:p>
        </w:tc>
      </w:tr>
    </w:tbl>
    <w:p w14:paraId="665F09F2" w14:textId="77777777" w:rsidR="00845D6A" w:rsidRDefault="00845D6A" w:rsidP="008312A0">
      <w:pPr>
        <w:pStyle w:val="paragraph"/>
        <w:spacing w:before="0" w:after="0"/>
        <w:jc w:val="center"/>
        <w:textAlignment w:val="baseline"/>
        <w:rPr>
          <w:rStyle w:val="normaltextrun"/>
          <w:rFonts w:ascii="Aptos" w:eastAsiaTheme="majorEastAsia" w:hAnsi="Aptos" w:cs="Segoe UI"/>
          <w:b/>
          <w:bCs/>
          <w:color w:val="000000"/>
        </w:rPr>
      </w:pPr>
    </w:p>
    <w:p w14:paraId="3FA40A38" w14:textId="19F4FB72" w:rsidR="008312A0" w:rsidRDefault="008312A0" w:rsidP="008312A0">
      <w:pPr>
        <w:pStyle w:val="paragraph"/>
        <w:spacing w:before="0" w:after="0"/>
        <w:jc w:val="center"/>
        <w:textAlignment w:val="baseline"/>
        <w:rPr>
          <w:rFonts w:ascii="Segoe UI" w:hAnsi="Segoe UI" w:cs="Segoe UI"/>
          <w:sz w:val="18"/>
          <w:szCs w:val="18"/>
        </w:rPr>
      </w:pPr>
      <w:r>
        <w:rPr>
          <w:rStyle w:val="normaltextrun"/>
          <w:rFonts w:ascii="Aptos" w:eastAsiaTheme="majorEastAsia" w:hAnsi="Aptos" w:cs="Segoe UI"/>
          <w:b/>
          <w:bCs/>
          <w:color w:val="000000"/>
        </w:rPr>
        <w:lastRenderedPageBreak/>
        <w:t>7v7 RULES</w:t>
      </w:r>
      <w:r>
        <w:rPr>
          <w:rStyle w:val="eop"/>
          <w:rFonts w:ascii="Aptos" w:eastAsiaTheme="majorEastAsia" w:hAnsi="Aptos" w:cs="Segoe UI"/>
          <w:color w:val="000000"/>
        </w:rPr>
        <w:t> </w:t>
      </w:r>
    </w:p>
    <w:p w14:paraId="1328CDAE" w14:textId="77777777" w:rsidR="008312A0" w:rsidRDefault="008312A0" w:rsidP="008312A0">
      <w:pPr>
        <w:pStyle w:val="paragraph"/>
        <w:spacing w:before="0" w:beforeAutospacing="0" w:after="0" w:afterAutospacing="0"/>
        <w:contextualSpacing/>
        <w:textAlignment w:val="baseline"/>
        <w:rPr>
          <w:rStyle w:val="eop"/>
          <w:rFonts w:ascii="Calibri" w:eastAsiaTheme="majorEastAsia" w:hAnsi="Calibri" w:cs="Calibri"/>
          <w:color w:val="000000"/>
          <w:sz w:val="22"/>
          <w:szCs w:val="22"/>
        </w:rPr>
      </w:pPr>
      <w:r>
        <w:rPr>
          <w:rStyle w:val="normaltextrun"/>
          <w:rFonts w:ascii="Calibri" w:eastAsiaTheme="majorEastAsia" w:hAnsi="Calibri" w:cs="Calibri"/>
          <w:b/>
          <w:bCs/>
          <w:color w:val="000000"/>
          <w:sz w:val="22"/>
          <w:szCs w:val="22"/>
        </w:rPr>
        <w:t>USA LACROSSE GUIDELINES with some modifications</w:t>
      </w:r>
      <w:r>
        <w:rPr>
          <w:rStyle w:val="eop"/>
          <w:rFonts w:ascii="Calibri" w:eastAsiaTheme="majorEastAsia" w:hAnsi="Calibri" w:cs="Calibri"/>
          <w:color w:val="000000"/>
          <w:sz w:val="22"/>
          <w:szCs w:val="22"/>
        </w:rPr>
        <w:t> </w:t>
      </w:r>
    </w:p>
    <w:p w14:paraId="77BB1363" w14:textId="77777777" w:rsidR="00AB2426" w:rsidRDefault="00AB2426" w:rsidP="008312A0">
      <w:pPr>
        <w:pStyle w:val="paragraph"/>
        <w:spacing w:before="0" w:beforeAutospacing="0" w:after="0" w:afterAutospacing="0"/>
        <w:contextualSpacing/>
        <w:textAlignment w:val="baseline"/>
        <w:rPr>
          <w:rFonts w:ascii="Segoe UI" w:hAnsi="Segoe UI" w:cs="Segoe UI"/>
          <w:sz w:val="18"/>
          <w:szCs w:val="18"/>
        </w:rPr>
      </w:pPr>
    </w:p>
    <w:p w14:paraId="1F673CB1" w14:textId="77777777" w:rsidR="008312A0" w:rsidRDefault="008312A0" w:rsidP="008312A0">
      <w:pPr>
        <w:pStyle w:val="paragraph"/>
        <w:spacing w:before="0" w:beforeAutospacing="0" w:after="0" w:afterAutospacing="0"/>
        <w:contextualSpacing/>
        <w:textAlignment w:val="baseline"/>
        <w:rPr>
          <w:rStyle w:val="eop"/>
          <w:rFonts w:ascii="Calibri" w:eastAsiaTheme="majorEastAsia" w:hAnsi="Calibri" w:cs="Calibri"/>
          <w:color w:val="000000"/>
          <w:sz w:val="22"/>
          <w:szCs w:val="22"/>
        </w:rPr>
      </w:pPr>
      <w:r>
        <w:rPr>
          <w:rStyle w:val="normaltextrun"/>
          <w:rFonts w:ascii="Calibri" w:eastAsiaTheme="majorEastAsia" w:hAnsi="Calibri" w:cs="Calibri"/>
          <w:b/>
          <w:bCs/>
          <w:color w:val="000000"/>
          <w:sz w:val="22"/>
          <w:szCs w:val="22"/>
        </w:rPr>
        <w:t xml:space="preserve">RECOMMENDED FORMAT for 10U &amp; 2035: </w:t>
      </w:r>
      <w:r>
        <w:rPr>
          <w:rStyle w:val="normaltextrun"/>
          <w:rFonts w:ascii="Calibri" w:eastAsiaTheme="majorEastAsia" w:hAnsi="Calibri" w:cs="Calibri"/>
          <w:color w:val="000000"/>
          <w:sz w:val="22"/>
          <w:szCs w:val="22"/>
        </w:rPr>
        <w:t xml:space="preserve">Small-sided play is grounded in the Athlete Development Model </w:t>
      </w:r>
      <w:r>
        <w:rPr>
          <w:rStyle w:val="normaltextrun"/>
          <w:rFonts w:ascii="Calibri" w:eastAsiaTheme="majorEastAsia" w:hAnsi="Calibri" w:cs="Calibri"/>
          <w:b/>
          <w:bCs/>
          <w:color w:val="000000"/>
          <w:sz w:val="22"/>
          <w:szCs w:val="22"/>
        </w:rPr>
        <w:t>(ADM)</w:t>
      </w:r>
      <w:r>
        <w:rPr>
          <w:rStyle w:val="normaltextrun"/>
          <w:rFonts w:ascii="Calibri" w:eastAsiaTheme="majorEastAsia" w:hAnsi="Calibri" w:cs="Calibri"/>
          <w:color w:val="000000"/>
          <w:sz w:val="22"/>
          <w:szCs w:val="22"/>
        </w:rPr>
        <w:t>, endorsed by the U.S. Olympic and Paralympic Committee as a gold standard for youth sports. Small-sided formats increase ball touches, repetitions, and real-time decision-making, keeping players highly engaged and accelerating skill development. </w:t>
      </w:r>
      <w:r>
        <w:rPr>
          <w:rStyle w:val="eop"/>
          <w:rFonts w:ascii="Calibri" w:eastAsiaTheme="majorEastAsia" w:hAnsi="Calibri" w:cs="Calibri"/>
          <w:color w:val="000000"/>
          <w:sz w:val="22"/>
          <w:szCs w:val="22"/>
        </w:rPr>
        <w:t> </w:t>
      </w:r>
    </w:p>
    <w:p w14:paraId="36ABF596" w14:textId="77777777" w:rsidR="00AB2426" w:rsidRDefault="00AB2426" w:rsidP="008312A0">
      <w:pPr>
        <w:pStyle w:val="paragraph"/>
        <w:spacing w:before="0" w:beforeAutospacing="0" w:after="0" w:afterAutospacing="0"/>
        <w:contextualSpacing/>
        <w:textAlignment w:val="baseline"/>
        <w:rPr>
          <w:rFonts w:ascii="Segoe UI" w:hAnsi="Segoe UI" w:cs="Segoe UI"/>
          <w:sz w:val="18"/>
          <w:szCs w:val="18"/>
        </w:rPr>
      </w:pPr>
    </w:p>
    <w:p w14:paraId="569019C8" w14:textId="77777777" w:rsidR="008312A0" w:rsidRDefault="008312A0" w:rsidP="008312A0">
      <w:pPr>
        <w:pStyle w:val="paragraph"/>
        <w:spacing w:before="0" w:beforeAutospacing="0" w:after="0" w:afterAutospacing="0"/>
        <w:contextualSpacing/>
        <w:textAlignment w:val="baseline"/>
        <w:rPr>
          <w:rStyle w:val="eop"/>
          <w:rFonts w:ascii="Calibri" w:eastAsiaTheme="majorEastAsia" w:hAnsi="Calibri" w:cs="Calibri"/>
          <w:color w:val="000000"/>
          <w:sz w:val="22"/>
          <w:szCs w:val="22"/>
        </w:rPr>
      </w:pPr>
      <w:r>
        <w:rPr>
          <w:rStyle w:val="normaltextrun"/>
          <w:rFonts w:ascii="Calibri" w:eastAsiaTheme="majorEastAsia" w:hAnsi="Calibri" w:cs="Calibri"/>
          <w:b/>
          <w:bCs/>
          <w:color w:val="000000"/>
          <w:sz w:val="22"/>
          <w:szCs w:val="22"/>
        </w:rPr>
        <w:t xml:space="preserve">FORMAT OVERVIEW: (7) </w:t>
      </w:r>
      <w:r>
        <w:rPr>
          <w:rStyle w:val="normaltextrun"/>
          <w:rFonts w:ascii="Calibri" w:eastAsiaTheme="majorEastAsia" w:hAnsi="Calibri" w:cs="Calibri"/>
          <w:color w:val="000000"/>
          <w:sz w:val="22"/>
          <w:szCs w:val="22"/>
        </w:rPr>
        <w:t xml:space="preserve">total players per team on the field at a time which includes </w:t>
      </w:r>
      <w:r>
        <w:rPr>
          <w:rStyle w:val="normaltextrun"/>
          <w:rFonts w:ascii="Calibri" w:eastAsiaTheme="majorEastAsia" w:hAnsi="Calibri" w:cs="Calibri"/>
          <w:b/>
          <w:bCs/>
          <w:color w:val="000000"/>
          <w:sz w:val="22"/>
          <w:szCs w:val="22"/>
        </w:rPr>
        <w:t>(6)</w:t>
      </w:r>
      <w:r>
        <w:rPr>
          <w:rStyle w:val="normaltextrun"/>
          <w:rFonts w:ascii="Calibri" w:eastAsiaTheme="majorEastAsia" w:hAnsi="Calibri" w:cs="Calibri"/>
          <w:color w:val="000000"/>
          <w:sz w:val="22"/>
          <w:szCs w:val="22"/>
        </w:rPr>
        <w:t xml:space="preserve"> Field Players and </w:t>
      </w:r>
      <w:r>
        <w:rPr>
          <w:rStyle w:val="normaltextrun"/>
          <w:rFonts w:ascii="Calibri" w:eastAsiaTheme="majorEastAsia" w:hAnsi="Calibri" w:cs="Calibri"/>
          <w:b/>
          <w:bCs/>
          <w:color w:val="000000"/>
          <w:sz w:val="22"/>
          <w:szCs w:val="22"/>
        </w:rPr>
        <w:t>(1)</w:t>
      </w:r>
      <w:r>
        <w:rPr>
          <w:rStyle w:val="normaltextrun"/>
          <w:rFonts w:ascii="Calibri" w:eastAsiaTheme="majorEastAsia" w:hAnsi="Calibri" w:cs="Calibri"/>
          <w:color w:val="000000"/>
          <w:sz w:val="22"/>
          <w:szCs w:val="22"/>
        </w:rPr>
        <w:t xml:space="preserve"> Goalkeeper.</w:t>
      </w:r>
      <w:r>
        <w:rPr>
          <w:rStyle w:val="normaltextrun"/>
          <w:rFonts w:ascii="Calibri" w:eastAsiaTheme="majorEastAsia" w:hAnsi="Calibri" w:cs="Calibri"/>
          <w:b/>
          <w:bCs/>
          <w:color w:val="000000"/>
          <w:sz w:val="22"/>
          <w:szCs w:val="22"/>
        </w:rPr>
        <w:t xml:space="preserve"> </w:t>
      </w:r>
      <w:r>
        <w:rPr>
          <w:rStyle w:val="normaltextrun"/>
          <w:rFonts w:ascii="Calibri" w:eastAsiaTheme="majorEastAsia" w:hAnsi="Calibri" w:cs="Calibri"/>
          <w:color w:val="000000"/>
          <w:sz w:val="22"/>
          <w:szCs w:val="22"/>
        </w:rPr>
        <w:t xml:space="preserve">If no goalies are used, both teams must field </w:t>
      </w:r>
      <w:r>
        <w:rPr>
          <w:rStyle w:val="normaltextrun"/>
          <w:rFonts w:ascii="Calibri" w:eastAsiaTheme="majorEastAsia" w:hAnsi="Calibri" w:cs="Calibri"/>
          <w:b/>
          <w:bCs/>
          <w:color w:val="000000"/>
          <w:sz w:val="22"/>
          <w:szCs w:val="22"/>
        </w:rPr>
        <w:t>(6</w:t>
      </w:r>
      <w:r>
        <w:rPr>
          <w:rStyle w:val="normaltextrun"/>
          <w:rFonts w:ascii="Calibri" w:eastAsiaTheme="majorEastAsia" w:hAnsi="Calibri" w:cs="Calibri"/>
          <w:color w:val="000000"/>
          <w:sz w:val="22"/>
          <w:szCs w:val="22"/>
        </w:rPr>
        <w:t xml:space="preserve">) Field Players with no designated </w:t>
      </w:r>
      <w:r w:rsidRPr="007A3DBB">
        <w:rPr>
          <w:rStyle w:val="normaltextrun"/>
          <w:rFonts w:ascii="Calibri" w:eastAsiaTheme="majorEastAsia" w:hAnsi="Calibri" w:cs="Calibri"/>
          <w:color w:val="000000"/>
          <w:sz w:val="22"/>
          <w:szCs w:val="22"/>
        </w:rPr>
        <w:t>goalkeeper (HECTORS WILL BE ATTACHED TO GOALS) Smaller sticks are allowed with no restrictions on pocket depth with a MAX number of (3) Long Poles (47–54”) allowed on the field at once.</w:t>
      </w:r>
      <w:r w:rsidRPr="007A3DBB">
        <w:rPr>
          <w:rStyle w:val="eop"/>
          <w:rFonts w:ascii="Calibri" w:eastAsiaTheme="majorEastAsia" w:hAnsi="Calibri" w:cs="Calibri"/>
          <w:color w:val="000000"/>
          <w:sz w:val="22"/>
          <w:szCs w:val="22"/>
        </w:rPr>
        <w:t> </w:t>
      </w:r>
    </w:p>
    <w:p w14:paraId="5E4BF214" w14:textId="77777777" w:rsidR="00AB2426" w:rsidRPr="007A3DBB" w:rsidRDefault="00AB2426" w:rsidP="008312A0">
      <w:pPr>
        <w:pStyle w:val="paragraph"/>
        <w:spacing w:before="0" w:beforeAutospacing="0" w:after="0" w:afterAutospacing="0"/>
        <w:contextualSpacing/>
        <w:textAlignment w:val="baseline"/>
        <w:rPr>
          <w:rFonts w:ascii="Segoe UI" w:hAnsi="Segoe UI" w:cs="Segoe UI"/>
          <w:sz w:val="18"/>
          <w:szCs w:val="18"/>
        </w:rPr>
      </w:pPr>
    </w:p>
    <w:p w14:paraId="7139F26F" w14:textId="77777777" w:rsidR="008312A0" w:rsidRDefault="008312A0" w:rsidP="008312A0">
      <w:pPr>
        <w:pStyle w:val="paragraph"/>
        <w:spacing w:before="0" w:beforeAutospacing="0" w:after="0" w:afterAutospacing="0"/>
        <w:contextualSpacing/>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 xml:space="preserve">FACEOFFS: </w:t>
      </w:r>
      <w:r>
        <w:rPr>
          <w:rStyle w:val="normaltextrun"/>
          <w:rFonts w:ascii="Calibri" w:eastAsiaTheme="majorEastAsia" w:hAnsi="Calibri" w:cs="Calibri"/>
          <w:color w:val="000000"/>
          <w:sz w:val="22"/>
          <w:szCs w:val="22"/>
        </w:rPr>
        <w:t>Are used at the start of each period and after every goal.</w:t>
      </w:r>
      <w:r>
        <w:rPr>
          <w:rStyle w:val="eop"/>
          <w:rFonts w:ascii="Calibri" w:eastAsiaTheme="majorEastAsia" w:hAnsi="Calibri" w:cs="Calibri"/>
          <w:color w:val="000000"/>
          <w:sz w:val="22"/>
          <w:szCs w:val="22"/>
        </w:rPr>
        <w:t> </w:t>
      </w:r>
    </w:p>
    <w:p w14:paraId="131D76A1" w14:textId="77777777" w:rsidR="008312A0" w:rsidRPr="00AB2426" w:rsidRDefault="008312A0" w:rsidP="008312A0">
      <w:pPr>
        <w:pStyle w:val="paragraph"/>
        <w:numPr>
          <w:ilvl w:val="0"/>
          <w:numId w:val="3"/>
        </w:numPr>
        <w:spacing w:before="0" w:beforeAutospacing="0" w:after="0" w:afterAutospacing="0"/>
        <w:ind w:left="1080" w:firstLine="0"/>
        <w:contextualSpacing/>
        <w:textAlignment w:val="baseline"/>
        <w:rPr>
          <w:rStyle w:val="eop"/>
          <w:rFonts w:ascii="Calibri" w:hAnsi="Calibri" w:cs="Calibri"/>
          <w:sz w:val="22"/>
          <w:szCs w:val="22"/>
        </w:rPr>
      </w:pPr>
      <w:r>
        <w:rPr>
          <w:rStyle w:val="normaltextrun"/>
          <w:rFonts w:ascii="Calibri" w:eastAsiaTheme="majorEastAsia" w:hAnsi="Calibri" w:cs="Calibri"/>
          <w:color w:val="000000"/>
          <w:sz w:val="22"/>
          <w:szCs w:val="22"/>
        </w:rPr>
        <w:t>All non-faceoff players must line up behind goal line extended.</w:t>
      </w:r>
      <w:r>
        <w:rPr>
          <w:rStyle w:val="eop"/>
          <w:rFonts w:ascii="Calibri" w:eastAsiaTheme="majorEastAsia" w:hAnsi="Calibri" w:cs="Calibri"/>
          <w:color w:val="000000"/>
          <w:sz w:val="22"/>
          <w:szCs w:val="22"/>
        </w:rPr>
        <w:t> </w:t>
      </w:r>
    </w:p>
    <w:p w14:paraId="2D44E8F5" w14:textId="77777777" w:rsidR="00AB2426" w:rsidRDefault="00AB2426" w:rsidP="008312A0">
      <w:pPr>
        <w:pStyle w:val="paragraph"/>
        <w:numPr>
          <w:ilvl w:val="0"/>
          <w:numId w:val="3"/>
        </w:numPr>
        <w:spacing w:before="0" w:beforeAutospacing="0" w:after="0" w:afterAutospacing="0"/>
        <w:ind w:left="1080" w:firstLine="0"/>
        <w:contextualSpacing/>
        <w:textAlignment w:val="baseline"/>
        <w:rPr>
          <w:rFonts w:ascii="Calibri" w:hAnsi="Calibri" w:cs="Calibri"/>
          <w:sz w:val="22"/>
          <w:szCs w:val="22"/>
        </w:rPr>
      </w:pPr>
    </w:p>
    <w:p w14:paraId="6C5CB6AF" w14:textId="77777777" w:rsidR="008312A0" w:rsidRDefault="008312A0" w:rsidP="008312A0">
      <w:pPr>
        <w:pStyle w:val="paragraph"/>
        <w:spacing w:before="0" w:beforeAutospacing="0" w:after="0" w:afterAutospacing="0"/>
        <w:contextualSpacing/>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 xml:space="preserve">OFFSIDES: </w:t>
      </w:r>
      <w:r>
        <w:rPr>
          <w:rStyle w:val="normaltextrun"/>
          <w:rFonts w:ascii="Calibri" w:eastAsiaTheme="majorEastAsia" w:hAnsi="Calibri" w:cs="Calibri"/>
          <w:color w:val="000000"/>
          <w:sz w:val="22"/>
          <w:szCs w:val="22"/>
        </w:rPr>
        <w:t xml:space="preserve">A team is offside if </w:t>
      </w:r>
      <w:r>
        <w:rPr>
          <w:rStyle w:val="normaltextrun"/>
          <w:rFonts w:ascii="Calibri" w:eastAsiaTheme="majorEastAsia" w:hAnsi="Calibri" w:cs="Calibri"/>
          <w:b/>
          <w:bCs/>
          <w:color w:val="000000"/>
          <w:sz w:val="22"/>
          <w:szCs w:val="22"/>
        </w:rPr>
        <w:t>MORE THAN</w:t>
      </w:r>
      <w:r>
        <w:rPr>
          <w:rStyle w:val="normaltextrun"/>
          <w:rFonts w:ascii="Calibri" w:eastAsiaTheme="majorEastAsia" w:hAnsi="Calibri" w:cs="Calibri"/>
          <w:color w:val="000000"/>
          <w:sz w:val="22"/>
          <w:szCs w:val="22"/>
        </w:rPr>
        <w:t>:</w:t>
      </w:r>
      <w:r>
        <w:rPr>
          <w:rStyle w:val="eop"/>
          <w:rFonts w:ascii="Calibri" w:eastAsiaTheme="majorEastAsia" w:hAnsi="Calibri" w:cs="Calibri"/>
          <w:color w:val="000000"/>
          <w:sz w:val="22"/>
          <w:szCs w:val="22"/>
        </w:rPr>
        <w:t> </w:t>
      </w:r>
    </w:p>
    <w:p w14:paraId="3BD93A41" w14:textId="77777777" w:rsidR="008312A0" w:rsidRDefault="008312A0" w:rsidP="008312A0">
      <w:pPr>
        <w:pStyle w:val="paragraph"/>
        <w:numPr>
          <w:ilvl w:val="0"/>
          <w:numId w:val="4"/>
        </w:numPr>
        <w:spacing w:before="0" w:beforeAutospacing="0" w:after="0" w:afterAutospacing="0"/>
        <w:ind w:left="1080" w:firstLine="0"/>
        <w:contextualSpacing/>
        <w:textAlignment w:val="baseline"/>
        <w:rPr>
          <w:rFonts w:ascii="Calibri" w:hAnsi="Calibri" w:cs="Calibri"/>
          <w:sz w:val="22"/>
          <w:szCs w:val="22"/>
        </w:rPr>
      </w:pPr>
      <w:r>
        <w:rPr>
          <w:rStyle w:val="normaltextrun"/>
          <w:rFonts w:ascii="Calibri" w:eastAsiaTheme="majorEastAsia" w:hAnsi="Calibri" w:cs="Calibri"/>
          <w:b/>
          <w:bCs/>
          <w:color w:val="000000"/>
          <w:sz w:val="22"/>
          <w:szCs w:val="22"/>
        </w:rPr>
        <w:t>(4) players</w:t>
      </w:r>
      <w:r>
        <w:rPr>
          <w:rStyle w:val="normaltextrun"/>
          <w:rFonts w:ascii="Calibri" w:eastAsiaTheme="majorEastAsia" w:hAnsi="Calibri" w:cs="Calibri"/>
          <w:color w:val="000000"/>
          <w:sz w:val="22"/>
          <w:szCs w:val="22"/>
        </w:rPr>
        <w:t> are in their </w:t>
      </w:r>
      <w:r>
        <w:rPr>
          <w:rStyle w:val="normaltextrun"/>
          <w:rFonts w:ascii="Calibri" w:eastAsiaTheme="majorEastAsia" w:hAnsi="Calibri" w:cs="Calibri"/>
          <w:b/>
          <w:bCs/>
          <w:color w:val="000000"/>
          <w:sz w:val="22"/>
          <w:szCs w:val="22"/>
        </w:rPr>
        <w:t>Offensive half.</w:t>
      </w:r>
      <w:r>
        <w:rPr>
          <w:rStyle w:val="eop"/>
          <w:rFonts w:ascii="Calibri" w:eastAsiaTheme="majorEastAsia" w:hAnsi="Calibri" w:cs="Calibri"/>
          <w:color w:val="000000"/>
          <w:sz w:val="22"/>
          <w:szCs w:val="22"/>
        </w:rPr>
        <w:t> </w:t>
      </w:r>
    </w:p>
    <w:p w14:paraId="179CB1FF" w14:textId="77777777" w:rsidR="008312A0" w:rsidRPr="00AB2426" w:rsidRDefault="008312A0" w:rsidP="008312A0">
      <w:pPr>
        <w:pStyle w:val="paragraph"/>
        <w:numPr>
          <w:ilvl w:val="0"/>
          <w:numId w:val="5"/>
        </w:numPr>
        <w:spacing w:before="0" w:beforeAutospacing="0" w:after="0" w:afterAutospacing="0"/>
        <w:ind w:left="1080" w:firstLine="0"/>
        <w:contextualSpacing/>
        <w:textAlignment w:val="baseline"/>
        <w:rPr>
          <w:rStyle w:val="eop"/>
          <w:rFonts w:ascii="Calibri" w:hAnsi="Calibri" w:cs="Calibri"/>
          <w:sz w:val="22"/>
          <w:szCs w:val="22"/>
        </w:rPr>
      </w:pPr>
      <w:r>
        <w:rPr>
          <w:rStyle w:val="normaltextrun"/>
          <w:rFonts w:ascii="Calibri" w:eastAsiaTheme="majorEastAsia" w:hAnsi="Calibri" w:cs="Calibri"/>
          <w:b/>
          <w:bCs/>
          <w:color w:val="000000"/>
          <w:sz w:val="22"/>
          <w:szCs w:val="22"/>
        </w:rPr>
        <w:t>(5) players</w:t>
      </w:r>
      <w:r>
        <w:rPr>
          <w:rStyle w:val="normaltextrun"/>
          <w:rFonts w:ascii="Calibri" w:eastAsiaTheme="majorEastAsia" w:hAnsi="Calibri" w:cs="Calibri"/>
          <w:color w:val="000000"/>
          <w:sz w:val="22"/>
          <w:szCs w:val="22"/>
        </w:rPr>
        <w:t> are in their </w:t>
      </w:r>
      <w:r>
        <w:rPr>
          <w:rStyle w:val="normaltextrun"/>
          <w:rFonts w:ascii="Calibri" w:eastAsiaTheme="majorEastAsia" w:hAnsi="Calibri" w:cs="Calibri"/>
          <w:b/>
          <w:bCs/>
          <w:color w:val="000000"/>
          <w:sz w:val="22"/>
          <w:szCs w:val="22"/>
        </w:rPr>
        <w:t>Defensive half</w:t>
      </w:r>
      <w:r>
        <w:rPr>
          <w:rStyle w:val="normaltextrun"/>
          <w:rFonts w:ascii="Calibri" w:eastAsiaTheme="majorEastAsia" w:hAnsi="Calibri" w:cs="Calibri"/>
          <w:color w:val="000000"/>
          <w:sz w:val="22"/>
          <w:szCs w:val="22"/>
        </w:rPr>
        <w:t> (including players in the penalty area).</w:t>
      </w:r>
      <w:r>
        <w:rPr>
          <w:rStyle w:val="eop"/>
          <w:rFonts w:ascii="Calibri" w:eastAsiaTheme="majorEastAsia" w:hAnsi="Calibri" w:cs="Calibri"/>
          <w:color w:val="000000"/>
          <w:sz w:val="22"/>
          <w:szCs w:val="22"/>
        </w:rPr>
        <w:t> </w:t>
      </w:r>
    </w:p>
    <w:p w14:paraId="37A8B8DB" w14:textId="77777777" w:rsidR="00AB2426" w:rsidRDefault="00AB2426" w:rsidP="008312A0">
      <w:pPr>
        <w:pStyle w:val="paragraph"/>
        <w:numPr>
          <w:ilvl w:val="0"/>
          <w:numId w:val="5"/>
        </w:numPr>
        <w:spacing w:before="0" w:beforeAutospacing="0" w:after="0" w:afterAutospacing="0"/>
        <w:ind w:left="1080" w:firstLine="0"/>
        <w:contextualSpacing/>
        <w:textAlignment w:val="baseline"/>
        <w:rPr>
          <w:rFonts w:ascii="Calibri" w:hAnsi="Calibri" w:cs="Calibri"/>
          <w:sz w:val="22"/>
          <w:szCs w:val="22"/>
        </w:rPr>
      </w:pPr>
    </w:p>
    <w:p w14:paraId="71654A11" w14:textId="77777777" w:rsidR="008312A0" w:rsidRDefault="008312A0" w:rsidP="008312A0">
      <w:pPr>
        <w:pStyle w:val="paragraph"/>
        <w:spacing w:before="0" w:beforeAutospacing="0" w:after="0" w:afterAutospacing="0"/>
        <w:contextualSpacing/>
        <w:textAlignment w:val="baseline"/>
        <w:rPr>
          <w:rStyle w:val="eop"/>
          <w:rFonts w:ascii="Calibri" w:eastAsiaTheme="majorEastAsia" w:hAnsi="Calibri" w:cs="Calibri"/>
          <w:color w:val="000000"/>
          <w:sz w:val="22"/>
          <w:szCs w:val="22"/>
        </w:rPr>
      </w:pPr>
      <w:r>
        <w:rPr>
          <w:rStyle w:val="normaltextrun"/>
          <w:rFonts w:ascii="Calibri" w:eastAsiaTheme="majorEastAsia" w:hAnsi="Calibri" w:cs="Calibri"/>
          <w:b/>
          <w:bCs/>
          <w:color w:val="000000"/>
          <w:sz w:val="22"/>
          <w:szCs w:val="22"/>
        </w:rPr>
        <w:t>BODY CHECKS</w:t>
      </w:r>
      <w:r>
        <w:rPr>
          <w:rStyle w:val="normaltextrun"/>
          <w:rFonts w:ascii="Calibri" w:eastAsiaTheme="majorEastAsia" w:hAnsi="Calibri" w:cs="Calibri"/>
          <w:color w:val="000000"/>
          <w:sz w:val="22"/>
          <w:szCs w:val="22"/>
        </w:rPr>
        <w:t xml:space="preserve">: </w:t>
      </w:r>
      <w:r>
        <w:rPr>
          <w:rStyle w:val="normaltextrun"/>
          <w:rFonts w:ascii="Calibri" w:eastAsiaTheme="majorEastAsia" w:hAnsi="Calibri" w:cs="Calibri"/>
          <w:b/>
          <w:bCs/>
          <w:color w:val="000000"/>
          <w:sz w:val="22"/>
          <w:szCs w:val="22"/>
        </w:rPr>
        <w:t>Prohibited</w:t>
      </w:r>
      <w:r>
        <w:rPr>
          <w:rStyle w:val="normaltextrun"/>
          <w:rFonts w:ascii="Calibri" w:eastAsiaTheme="majorEastAsia" w:hAnsi="Calibri" w:cs="Calibri"/>
          <w:color w:val="000000"/>
          <w:sz w:val="22"/>
          <w:szCs w:val="22"/>
        </w:rPr>
        <w:t> entirely at 10U/2035</w:t>
      </w:r>
      <w:r>
        <w:rPr>
          <w:rStyle w:val="eop"/>
          <w:rFonts w:ascii="Calibri" w:eastAsiaTheme="majorEastAsia" w:hAnsi="Calibri" w:cs="Calibri"/>
          <w:color w:val="000000"/>
          <w:sz w:val="22"/>
          <w:szCs w:val="22"/>
        </w:rPr>
        <w:t> </w:t>
      </w:r>
    </w:p>
    <w:p w14:paraId="4AED5BD1" w14:textId="77777777" w:rsidR="00AB2426" w:rsidRDefault="00AB2426" w:rsidP="008312A0">
      <w:pPr>
        <w:pStyle w:val="paragraph"/>
        <w:spacing w:before="0" w:beforeAutospacing="0" w:after="0" w:afterAutospacing="0"/>
        <w:contextualSpacing/>
        <w:textAlignment w:val="baseline"/>
        <w:rPr>
          <w:rFonts w:ascii="Segoe UI" w:hAnsi="Segoe UI" w:cs="Segoe UI"/>
          <w:sz w:val="18"/>
          <w:szCs w:val="18"/>
        </w:rPr>
      </w:pPr>
    </w:p>
    <w:p w14:paraId="55D7647D" w14:textId="77777777" w:rsidR="008312A0" w:rsidRDefault="008312A0" w:rsidP="008312A0">
      <w:pPr>
        <w:pStyle w:val="paragraph"/>
        <w:spacing w:before="0" w:beforeAutospacing="0" w:after="0" w:afterAutospacing="0"/>
        <w:contextualSpacing/>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STICK CHECKS: All LEGAL Stick Checks must be Two-Handed</w:t>
      </w:r>
      <w:r>
        <w:rPr>
          <w:rStyle w:val="normaltextrun"/>
          <w:rFonts w:ascii="Calibri" w:eastAsiaTheme="majorEastAsia" w:hAnsi="Calibri" w:cs="Calibri"/>
          <w:color w:val="000000"/>
          <w:sz w:val="22"/>
          <w:szCs w:val="22"/>
        </w:rPr>
        <w:t xml:space="preserve"> and can only be made on the opponent’s crosse or gloved hand on the crosse. The opponent must be in possession of the ball or within </w:t>
      </w:r>
      <w:r>
        <w:rPr>
          <w:rStyle w:val="normaltextrun"/>
          <w:rFonts w:ascii="Calibri" w:eastAsiaTheme="majorEastAsia" w:hAnsi="Calibri" w:cs="Calibri"/>
          <w:b/>
          <w:bCs/>
          <w:color w:val="000000"/>
          <w:sz w:val="22"/>
          <w:szCs w:val="22"/>
        </w:rPr>
        <w:t>(3)</w:t>
      </w:r>
      <w:r>
        <w:rPr>
          <w:rStyle w:val="normaltextrun"/>
          <w:rFonts w:ascii="Calibri" w:eastAsiaTheme="majorEastAsia" w:hAnsi="Calibri" w:cs="Calibri"/>
          <w:color w:val="000000"/>
          <w:sz w:val="22"/>
          <w:szCs w:val="22"/>
        </w:rPr>
        <w:t xml:space="preserve"> </w:t>
      </w:r>
      <w:r>
        <w:rPr>
          <w:rStyle w:val="normaltextrun"/>
          <w:rFonts w:ascii="Calibri" w:eastAsiaTheme="majorEastAsia" w:hAnsi="Calibri" w:cs="Calibri"/>
          <w:b/>
          <w:bCs/>
          <w:color w:val="000000"/>
          <w:sz w:val="22"/>
          <w:szCs w:val="22"/>
        </w:rPr>
        <w:t>yards</w:t>
      </w:r>
      <w:r>
        <w:rPr>
          <w:rStyle w:val="normaltextrun"/>
          <w:rFonts w:ascii="Calibri" w:eastAsiaTheme="majorEastAsia" w:hAnsi="Calibri" w:cs="Calibri"/>
          <w:color w:val="000000"/>
          <w:sz w:val="22"/>
          <w:szCs w:val="22"/>
        </w:rPr>
        <w:t xml:space="preserve"> of a loose ball.</w:t>
      </w:r>
      <w:r>
        <w:rPr>
          <w:rStyle w:val="eop"/>
          <w:rFonts w:ascii="Calibri" w:eastAsiaTheme="majorEastAsia" w:hAnsi="Calibri" w:cs="Calibri"/>
          <w:color w:val="000000"/>
          <w:sz w:val="22"/>
          <w:szCs w:val="22"/>
        </w:rPr>
        <w:t> </w:t>
      </w:r>
    </w:p>
    <w:p w14:paraId="4732872A" w14:textId="77777777" w:rsidR="005E7685" w:rsidRDefault="005E7685" w:rsidP="008312A0">
      <w:pPr>
        <w:pStyle w:val="paragraph"/>
        <w:spacing w:before="0" w:beforeAutospacing="0" w:after="0" w:afterAutospacing="0"/>
        <w:contextualSpacing/>
        <w:textAlignment w:val="baseline"/>
        <w:rPr>
          <w:rStyle w:val="normaltextrun"/>
          <w:rFonts w:ascii="Calibri" w:eastAsiaTheme="majorEastAsia" w:hAnsi="Calibri" w:cs="Calibri"/>
          <w:b/>
          <w:bCs/>
          <w:color w:val="000000"/>
          <w:sz w:val="22"/>
          <w:szCs w:val="22"/>
        </w:rPr>
      </w:pPr>
    </w:p>
    <w:p w14:paraId="0F9BB663" w14:textId="02BDD21E" w:rsidR="008312A0" w:rsidRDefault="008312A0" w:rsidP="008312A0">
      <w:pPr>
        <w:pStyle w:val="paragraph"/>
        <w:spacing w:before="0" w:beforeAutospacing="0" w:after="0" w:afterAutospacing="0"/>
        <w:contextualSpacing/>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 xml:space="preserve">FOULS &amp; PENALTIES: </w:t>
      </w:r>
      <w:r>
        <w:rPr>
          <w:rStyle w:val="normaltextrun"/>
          <w:rFonts w:ascii="Calibri" w:eastAsiaTheme="majorEastAsia" w:hAnsi="Calibri" w:cs="Calibri"/>
          <w:color w:val="000000"/>
          <w:sz w:val="22"/>
          <w:szCs w:val="22"/>
        </w:rPr>
        <w:t xml:space="preserve">There are </w:t>
      </w:r>
      <w:r>
        <w:rPr>
          <w:rStyle w:val="normaltextrun"/>
          <w:rFonts w:ascii="Calibri" w:eastAsiaTheme="majorEastAsia" w:hAnsi="Calibri" w:cs="Calibri"/>
          <w:b/>
          <w:bCs/>
          <w:color w:val="000000"/>
          <w:sz w:val="22"/>
          <w:szCs w:val="22"/>
        </w:rPr>
        <w:t>NO</w:t>
      </w:r>
      <w:r>
        <w:rPr>
          <w:rStyle w:val="normaltextrun"/>
          <w:rFonts w:ascii="Calibri" w:eastAsiaTheme="majorEastAsia" w:hAnsi="Calibri" w:cs="Calibri"/>
          <w:color w:val="000000"/>
          <w:sz w:val="22"/>
          <w:szCs w:val="22"/>
        </w:rPr>
        <w:t xml:space="preserve"> time-serving penalties.</w:t>
      </w:r>
      <w:r>
        <w:rPr>
          <w:rStyle w:val="eop"/>
          <w:rFonts w:ascii="Calibri" w:eastAsiaTheme="majorEastAsia" w:hAnsi="Calibri" w:cs="Calibri"/>
          <w:color w:val="000000"/>
          <w:sz w:val="22"/>
          <w:szCs w:val="22"/>
        </w:rPr>
        <w:t> </w:t>
      </w:r>
    </w:p>
    <w:p w14:paraId="63B0B886" w14:textId="77777777" w:rsidR="008312A0" w:rsidRDefault="008312A0" w:rsidP="008312A0">
      <w:pPr>
        <w:pStyle w:val="paragraph"/>
        <w:numPr>
          <w:ilvl w:val="0"/>
          <w:numId w:val="9"/>
        </w:numPr>
        <w:spacing w:before="0" w:beforeAutospacing="0" w:after="0" w:afterAutospacing="0"/>
        <w:ind w:left="1080" w:firstLine="0"/>
        <w:contextualSpacing/>
        <w:textAlignment w:val="baseline"/>
        <w:rPr>
          <w:rFonts w:ascii="Calibri" w:hAnsi="Calibri" w:cs="Calibri"/>
          <w:sz w:val="22"/>
          <w:szCs w:val="22"/>
        </w:rPr>
      </w:pPr>
      <w:r>
        <w:rPr>
          <w:rStyle w:val="normaltextrun"/>
          <w:rFonts w:ascii="Calibri" w:eastAsiaTheme="majorEastAsia" w:hAnsi="Calibri" w:cs="Calibri"/>
          <w:color w:val="000000"/>
          <w:sz w:val="22"/>
          <w:szCs w:val="22"/>
        </w:rPr>
        <w:t>Players who commit fouls </w:t>
      </w:r>
      <w:r>
        <w:rPr>
          <w:rStyle w:val="normaltextrun"/>
          <w:rFonts w:ascii="Calibri" w:eastAsiaTheme="majorEastAsia" w:hAnsi="Calibri" w:cs="Calibri"/>
          <w:b/>
          <w:bCs/>
          <w:color w:val="000000"/>
          <w:sz w:val="22"/>
          <w:szCs w:val="22"/>
        </w:rPr>
        <w:t>must leave the field</w:t>
      </w:r>
      <w:r>
        <w:rPr>
          <w:rStyle w:val="normaltextrun"/>
          <w:rFonts w:ascii="Calibri" w:eastAsiaTheme="majorEastAsia" w:hAnsi="Calibri" w:cs="Calibri"/>
          <w:color w:val="000000"/>
          <w:sz w:val="22"/>
          <w:szCs w:val="22"/>
        </w:rPr>
        <w:t> temporarily.</w:t>
      </w:r>
      <w:r>
        <w:rPr>
          <w:rStyle w:val="eop"/>
          <w:rFonts w:ascii="Calibri" w:eastAsiaTheme="majorEastAsia" w:hAnsi="Calibri" w:cs="Calibri"/>
          <w:color w:val="000000"/>
          <w:sz w:val="22"/>
          <w:szCs w:val="22"/>
        </w:rPr>
        <w:t> </w:t>
      </w:r>
    </w:p>
    <w:p w14:paraId="0DA3CE3D" w14:textId="77777777" w:rsidR="008312A0" w:rsidRPr="005E7685" w:rsidRDefault="008312A0" w:rsidP="008312A0">
      <w:pPr>
        <w:pStyle w:val="paragraph"/>
        <w:numPr>
          <w:ilvl w:val="0"/>
          <w:numId w:val="10"/>
        </w:numPr>
        <w:spacing w:before="0" w:beforeAutospacing="0" w:after="0" w:afterAutospacing="0"/>
        <w:ind w:left="1080" w:firstLine="0"/>
        <w:contextualSpacing/>
        <w:textAlignment w:val="baseline"/>
        <w:rPr>
          <w:rStyle w:val="eop"/>
          <w:rFonts w:ascii="Calibri" w:hAnsi="Calibri" w:cs="Calibri"/>
          <w:sz w:val="22"/>
          <w:szCs w:val="22"/>
        </w:rPr>
      </w:pPr>
      <w:r>
        <w:rPr>
          <w:rStyle w:val="normaltextrun"/>
          <w:rFonts w:ascii="Calibri" w:eastAsiaTheme="majorEastAsia" w:hAnsi="Calibri" w:cs="Calibri"/>
          <w:color w:val="000000"/>
          <w:sz w:val="22"/>
          <w:szCs w:val="22"/>
        </w:rPr>
        <w:t>Substitutions are allowed to maintain full team play.</w:t>
      </w:r>
      <w:r>
        <w:rPr>
          <w:rStyle w:val="eop"/>
          <w:rFonts w:ascii="Calibri" w:eastAsiaTheme="majorEastAsia" w:hAnsi="Calibri" w:cs="Calibri"/>
          <w:color w:val="000000"/>
          <w:sz w:val="22"/>
          <w:szCs w:val="22"/>
        </w:rPr>
        <w:t> </w:t>
      </w:r>
    </w:p>
    <w:p w14:paraId="458A7AF2" w14:textId="77777777" w:rsidR="005E7685" w:rsidRDefault="005E7685" w:rsidP="005E7685">
      <w:pPr>
        <w:pStyle w:val="paragraph"/>
        <w:spacing w:before="0" w:beforeAutospacing="0" w:after="0" w:afterAutospacing="0"/>
        <w:ind w:left="1080"/>
        <w:contextualSpacing/>
        <w:textAlignment w:val="baseline"/>
        <w:rPr>
          <w:rFonts w:ascii="Calibri" w:hAnsi="Calibri" w:cs="Calibri"/>
          <w:sz w:val="22"/>
          <w:szCs w:val="22"/>
        </w:rPr>
      </w:pPr>
    </w:p>
    <w:p w14:paraId="602BC0AB" w14:textId="77777777" w:rsidR="008312A0" w:rsidRDefault="008312A0" w:rsidP="008312A0">
      <w:pPr>
        <w:pStyle w:val="paragraph"/>
        <w:spacing w:before="0" w:beforeAutospacing="0" w:after="0" w:afterAutospacing="0"/>
        <w:contextualSpacing/>
        <w:textAlignment w:val="baseline"/>
        <w:rPr>
          <w:rStyle w:val="eop"/>
          <w:rFonts w:ascii="Calibri" w:eastAsiaTheme="majorEastAsia" w:hAnsi="Calibri" w:cs="Calibri"/>
          <w:color w:val="000000"/>
          <w:sz w:val="22"/>
          <w:szCs w:val="22"/>
        </w:rPr>
      </w:pPr>
      <w:r>
        <w:rPr>
          <w:rStyle w:val="normaltextrun"/>
          <w:rFonts w:ascii="Calibri" w:eastAsiaTheme="majorEastAsia" w:hAnsi="Calibri" w:cs="Calibri"/>
          <w:b/>
          <w:bCs/>
          <w:color w:val="000000"/>
          <w:sz w:val="22"/>
          <w:szCs w:val="22"/>
        </w:rPr>
        <w:t xml:space="preserve">RESTARTS: </w:t>
      </w:r>
      <w:r>
        <w:rPr>
          <w:rStyle w:val="normaltextrun"/>
          <w:rFonts w:ascii="Calibri" w:eastAsiaTheme="majorEastAsia" w:hAnsi="Calibri" w:cs="Calibri"/>
          <w:color w:val="000000"/>
          <w:sz w:val="22"/>
          <w:szCs w:val="22"/>
        </w:rPr>
        <w:t>All defenders must be at least (</w:t>
      </w:r>
      <w:r>
        <w:rPr>
          <w:rStyle w:val="normaltextrun"/>
          <w:rFonts w:ascii="Calibri" w:eastAsiaTheme="majorEastAsia" w:hAnsi="Calibri" w:cs="Calibri"/>
          <w:b/>
          <w:bCs/>
          <w:color w:val="000000"/>
          <w:sz w:val="22"/>
          <w:szCs w:val="22"/>
        </w:rPr>
        <w:t xml:space="preserve">5) </w:t>
      </w:r>
      <w:r>
        <w:rPr>
          <w:rStyle w:val="normaltextrun"/>
          <w:rFonts w:ascii="Calibri" w:eastAsiaTheme="majorEastAsia" w:hAnsi="Calibri" w:cs="Calibri"/>
          <w:color w:val="000000"/>
          <w:sz w:val="22"/>
          <w:szCs w:val="22"/>
        </w:rPr>
        <w:t>yards away from the ball carrier. </w:t>
      </w:r>
      <w:r>
        <w:rPr>
          <w:rStyle w:val="eop"/>
          <w:rFonts w:ascii="Calibri" w:eastAsiaTheme="majorEastAsia" w:hAnsi="Calibri" w:cs="Calibri"/>
          <w:color w:val="000000"/>
          <w:sz w:val="22"/>
          <w:szCs w:val="22"/>
        </w:rPr>
        <w:t> </w:t>
      </w:r>
    </w:p>
    <w:p w14:paraId="5A5128DE" w14:textId="77777777" w:rsidR="005E7685" w:rsidRDefault="005E7685" w:rsidP="008312A0">
      <w:pPr>
        <w:pStyle w:val="paragraph"/>
        <w:spacing w:before="0" w:beforeAutospacing="0" w:after="0" w:afterAutospacing="0"/>
        <w:contextualSpacing/>
        <w:textAlignment w:val="baseline"/>
        <w:rPr>
          <w:rFonts w:ascii="Segoe UI" w:hAnsi="Segoe UI" w:cs="Segoe UI"/>
          <w:sz w:val="18"/>
          <w:szCs w:val="18"/>
        </w:rPr>
      </w:pPr>
    </w:p>
    <w:p w14:paraId="098B370B" w14:textId="77777777" w:rsidR="008312A0" w:rsidRDefault="008312A0" w:rsidP="008312A0">
      <w:pPr>
        <w:pStyle w:val="paragraph"/>
        <w:spacing w:before="0" w:beforeAutospacing="0" w:after="0" w:afterAutospacing="0"/>
        <w:contextualSpacing/>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 xml:space="preserve">GOAL DIFFERENTIAL- </w:t>
      </w:r>
      <w:r>
        <w:rPr>
          <w:rStyle w:val="normaltextrun"/>
          <w:rFonts w:ascii="Calibri" w:eastAsiaTheme="majorEastAsia" w:hAnsi="Calibri" w:cs="Calibri"/>
          <w:color w:val="000000"/>
          <w:sz w:val="22"/>
          <w:szCs w:val="22"/>
        </w:rPr>
        <w:t>If a team leads by </w:t>
      </w:r>
      <w:r>
        <w:rPr>
          <w:rStyle w:val="normaltextrun"/>
          <w:rFonts w:ascii="Calibri" w:eastAsiaTheme="majorEastAsia" w:hAnsi="Calibri" w:cs="Calibri"/>
          <w:b/>
          <w:bCs/>
          <w:color w:val="000000"/>
          <w:sz w:val="22"/>
          <w:szCs w:val="22"/>
        </w:rPr>
        <w:t xml:space="preserve">(7) </w:t>
      </w:r>
      <w:r>
        <w:rPr>
          <w:rStyle w:val="normaltextrun"/>
          <w:rFonts w:ascii="Calibri" w:eastAsiaTheme="majorEastAsia" w:hAnsi="Calibri" w:cs="Calibri"/>
          <w:color w:val="000000"/>
          <w:sz w:val="22"/>
          <w:szCs w:val="22"/>
        </w:rPr>
        <w:t>or more goals:</w:t>
      </w:r>
      <w:r>
        <w:rPr>
          <w:rStyle w:val="eop"/>
          <w:rFonts w:ascii="Calibri" w:eastAsiaTheme="majorEastAsia" w:hAnsi="Calibri" w:cs="Calibri"/>
          <w:color w:val="000000"/>
          <w:sz w:val="22"/>
          <w:szCs w:val="22"/>
        </w:rPr>
        <w:t> </w:t>
      </w:r>
    </w:p>
    <w:p w14:paraId="3CCB4915" w14:textId="77777777" w:rsidR="008312A0" w:rsidRDefault="008312A0" w:rsidP="008312A0">
      <w:pPr>
        <w:pStyle w:val="paragraph"/>
        <w:numPr>
          <w:ilvl w:val="0"/>
          <w:numId w:val="11"/>
        </w:numPr>
        <w:spacing w:before="0" w:beforeAutospacing="0" w:after="0" w:afterAutospacing="0"/>
        <w:ind w:left="1080" w:firstLine="0"/>
        <w:contextualSpacing/>
        <w:textAlignment w:val="baseline"/>
        <w:rPr>
          <w:rFonts w:ascii="Calibri" w:hAnsi="Calibri" w:cs="Calibri"/>
          <w:sz w:val="22"/>
          <w:szCs w:val="22"/>
        </w:rPr>
      </w:pPr>
      <w:r>
        <w:rPr>
          <w:rStyle w:val="normaltextrun"/>
          <w:rFonts w:ascii="Calibri" w:eastAsiaTheme="majorEastAsia" w:hAnsi="Calibri" w:cs="Calibri"/>
          <w:color w:val="000000"/>
          <w:sz w:val="22"/>
          <w:szCs w:val="22"/>
        </w:rPr>
        <w:t>The trailing team’s coach can elect to start with possession at midfield.</w:t>
      </w:r>
      <w:r>
        <w:rPr>
          <w:rStyle w:val="eop"/>
          <w:rFonts w:ascii="Calibri" w:eastAsiaTheme="majorEastAsia" w:hAnsi="Calibri" w:cs="Calibri"/>
          <w:color w:val="000000"/>
          <w:sz w:val="22"/>
          <w:szCs w:val="22"/>
        </w:rPr>
        <w:t> </w:t>
      </w:r>
    </w:p>
    <w:p w14:paraId="5DBF8B49" w14:textId="77777777" w:rsidR="008312A0" w:rsidRDefault="008312A0" w:rsidP="008312A0">
      <w:pPr>
        <w:pStyle w:val="paragraph"/>
        <w:numPr>
          <w:ilvl w:val="0"/>
          <w:numId w:val="12"/>
        </w:numPr>
        <w:spacing w:before="0" w:beforeAutospacing="0" w:after="0" w:afterAutospacing="0"/>
        <w:ind w:left="1080" w:firstLine="0"/>
        <w:contextualSpacing/>
        <w:textAlignment w:val="baseline"/>
        <w:rPr>
          <w:rFonts w:ascii="Calibri" w:hAnsi="Calibri" w:cs="Calibri"/>
          <w:sz w:val="22"/>
          <w:szCs w:val="22"/>
        </w:rPr>
      </w:pPr>
      <w:r>
        <w:rPr>
          <w:rStyle w:val="normaltextrun"/>
          <w:rFonts w:ascii="Calibri" w:eastAsiaTheme="majorEastAsia" w:hAnsi="Calibri" w:cs="Calibri"/>
          <w:color w:val="000000"/>
          <w:sz w:val="22"/>
          <w:szCs w:val="22"/>
        </w:rPr>
        <w:t xml:space="preserve">If the lead narrows to </w:t>
      </w:r>
      <w:r>
        <w:rPr>
          <w:rStyle w:val="normaltextrun"/>
          <w:rFonts w:ascii="Calibri" w:eastAsiaTheme="majorEastAsia" w:hAnsi="Calibri" w:cs="Calibri"/>
          <w:b/>
          <w:bCs/>
          <w:color w:val="000000"/>
          <w:sz w:val="22"/>
          <w:szCs w:val="22"/>
        </w:rPr>
        <w:t>(6)</w:t>
      </w:r>
      <w:r>
        <w:rPr>
          <w:rStyle w:val="normaltextrun"/>
          <w:rFonts w:ascii="Calibri" w:eastAsiaTheme="majorEastAsia" w:hAnsi="Calibri" w:cs="Calibri"/>
          <w:color w:val="000000"/>
          <w:sz w:val="22"/>
          <w:szCs w:val="22"/>
        </w:rPr>
        <w:t xml:space="preserve"> goals or less, standard faceoff rules resume</w:t>
      </w:r>
      <w:r>
        <w:rPr>
          <w:rStyle w:val="normaltextrun"/>
          <w:rFonts w:ascii="Calibri" w:eastAsiaTheme="majorEastAsia" w:hAnsi="Calibri" w:cs="Calibri"/>
          <w:b/>
          <w:bCs/>
          <w:color w:val="000000"/>
          <w:sz w:val="22"/>
          <w:szCs w:val="22"/>
        </w:rPr>
        <w:t>.</w:t>
      </w:r>
      <w:r>
        <w:rPr>
          <w:rStyle w:val="eop"/>
          <w:rFonts w:ascii="Calibri" w:eastAsiaTheme="majorEastAsia" w:hAnsi="Calibri" w:cs="Calibri"/>
          <w:color w:val="000000"/>
          <w:sz w:val="22"/>
          <w:szCs w:val="22"/>
        </w:rPr>
        <w:t> </w:t>
      </w:r>
    </w:p>
    <w:p w14:paraId="50A729AA" w14:textId="01BB5B70" w:rsidR="003E43EA" w:rsidRPr="00CD3251" w:rsidRDefault="003E43EA" w:rsidP="6D4DB0B0">
      <w:pPr>
        <w:spacing w:beforeAutospacing="1" w:afterAutospacing="1" w:line="240" w:lineRule="auto"/>
        <w:jc w:val="center"/>
        <w:rPr>
          <w:rFonts w:ascii="Calibri" w:eastAsia="Calibri" w:hAnsi="Calibri" w:cs="Calibri"/>
          <w:b/>
          <w:bCs/>
          <w:color w:val="000000" w:themeColor="text1"/>
          <w:sz w:val="27"/>
          <w:szCs w:val="27"/>
        </w:rPr>
      </w:pPr>
    </w:p>
    <w:sectPr w:rsidR="003E43EA" w:rsidRPr="00CD3251">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723A6" w14:textId="77777777" w:rsidR="00754768" w:rsidRDefault="00754768">
      <w:pPr>
        <w:spacing w:after="0" w:line="240" w:lineRule="auto"/>
      </w:pPr>
      <w:r>
        <w:separator/>
      </w:r>
    </w:p>
  </w:endnote>
  <w:endnote w:type="continuationSeparator" w:id="0">
    <w:p w14:paraId="3EB1351F" w14:textId="77777777" w:rsidR="00754768" w:rsidRDefault="00754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FA7A0B8" w14:paraId="2ED6958D" w14:textId="77777777" w:rsidTr="4FA7A0B8">
      <w:trPr>
        <w:trHeight w:val="300"/>
      </w:trPr>
      <w:tc>
        <w:tcPr>
          <w:tcW w:w="3120" w:type="dxa"/>
        </w:tcPr>
        <w:p w14:paraId="4717D1CD" w14:textId="350FD1D9" w:rsidR="4FA7A0B8" w:rsidRDefault="4FA7A0B8" w:rsidP="4FA7A0B8">
          <w:pPr>
            <w:pStyle w:val="Header"/>
            <w:ind w:left="-115"/>
          </w:pPr>
        </w:p>
      </w:tc>
      <w:tc>
        <w:tcPr>
          <w:tcW w:w="3120" w:type="dxa"/>
        </w:tcPr>
        <w:p w14:paraId="39268BC7" w14:textId="18120ABA" w:rsidR="4FA7A0B8" w:rsidRDefault="4FA7A0B8" w:rsidP="4FA7A0B8">
          <w:pPr>
            <w:pStyle w:val="Header"/>
            <w:jc w:val="center"/>
          </w:pPr>
        </w:p>
      </w:tc>
      <w:tc>
        <w:tcPr>
          <w:tcW w:w="3120" w:type="dxa"/>
        </w:tcPr>
        <w:p w14:paraId="4C648E34" w14:textId="47E6BD7F" w:rsidR="4FA7A0B8" w:rsidRDefault="4FA7A0B8" w:rsidP="4FA7A0B8">
          <w:pPr>
            <w:pStyle w:val="Header"/>
            <w:ind w:right="-115"/>
            <w:jc w:val="right"/>
          </w:pPr>
        </w:p>
      </w:tc>
    </w:tr>
  </w:tbl>
  <w:p w14:paraId="63F04FAD" w14:textId="541150F0" w:rsidR="4FA7A0B8" w:rsidRDefault="4FA7A0B8" w:rsidP="4FA7A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C9660" w14:textId="77777777" w:rsidR="00754768" w:rsidRDefault="00754768">
      <w:pPr>
        <w:spacing w:after="0" w:line="240" w:lineRule="auto"/>
      </w:pPr>
      <w:r>
        <w:separator/>
      </w:r>
    </w:p>
  </w:footnote>
  <w:footnote w:type="continuationSeparator" w:id="0">
    <w:p w14:paraId="501DF24B" w14:textId="77777777" w:rsidR="00754768" w:rsidRDefault="00754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tblGrid>
    <w:tr w:rsidR="003E43EA" w14:paraId="043CBA27" w14:textId="77777777" w:rsidTr="4FA7A0B8">
      <w:trPr>
        <w:trHeight w:val="300"/>
      </w:trPr>
      <w:tc>
        <w:tcPr>
          <w:tcW w:w="3120" w:type="dxa"/>
        </w:tcPr>
        <w:p w14:paraId="25B46785" w14:textId="34EEC436" w:rsidR="003E43EA" w:rsidRDefault="003E43EA" w:rsidP="4FA7A0B8">
          <w:pPr>
            <w:pStyle w:val="Header"/>
            <w:ind w:right="-115"/>
            <w:jc w:val="right"/>
          </w:pPr>
        </w:p>
      </w:tc>
    </w:tr>
  </w:tbl>
  <w:p w14:paraId="4AA5FEC9" w14:textId="3B424AF0" w:rsidR="4FA7A0B8" w:rsidRDefault="4FA7A0B8" w:rsidP="4FA7A0B8">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A92E4"/>
    <w:multiLevelType w:val="hybridMultilevel"/>
    <w:tmpl w:val="415268F0"/>
    <w:lvl w:ilvl="0" w:tplc="329628E2">
      <w:start w:val="1"/>
      <w:numFmt w:val="bullet"/>
      <w:lvlText w:val=""/>
      <w:lvlJc w:val="left"/>
      <w:pPr>
        <w:ind w:left="720" w:hanging="360"/>
      </w:pPr>
      <w:rPr>
        <w:rFonts w:ascii="Symbol" w:hAnsi="Symbol" w:hint="default"/>
      </w:rPr>
    </w:lvl>
    <w:lvl w:ilvl="1" w:tplc="BE24EFD4">
      <w:start w:val="1"/>
      <w:numFmt w:val="bullet"/>
      <w:lvlText w:val="o"/>
      <w:lvlJc w:val="left"/>
      <w:pPr>
        <w:ind w:left="1440" w:hanging="360"/>
      </w:pPr>
      <w:rPr>
        <w:rFonts w:ascii="Courier New" w:hAnsi="Courier New" w:hint="default"/>
      </w:rPr>
    </w:lvl>
    <w:lvl w:ilvl="2" w:tplc="4A642F14">
      <w:start w:val="1"/>
      <w:numFmt w:val="bullet"/>
      <w:lvlText w:val=""/>
      <w:lvlJc w:val="left"/>
      <w:pPr>
        <w:ind w:left="2160" w:hanging="360"/>
      </w:pPr>
      <w:rPr>
        <w:rFonts w:ascii="Wingdings" w:hAnsi="Wingdings" w:hint="default"/>
      </w:rPr>
    </w:lvl>
    <w:lvl w:ilvl="3" w:tplc="8A0A4BFE">
      <w:start w:val="1"/>
      <w:numFmt w:val="bullet"/>
      <w:lvlText w:val=""/>
      <w:lvlJc w:val="left"/>
      <w:pPr>
        <w:ind w:left="2880" w:hanging="360"/>
      </w:pPr>
      <w:rPr>
        <w:rFonts w:ascii="Symbol" w:hAnsi="Symbol" w:hint="default"/>
      </w:rPr>
    </w:lvl>
    <w:lvl w:ilvl="4" w:tplc="B7B07FDE">
      <w:start w:val="1"/>
      <w:numFmt w:val="bullet"/>
      <w:lvlText w:val="o"/>
      <w:lvlJc w:val="left"/>
      <w:pPr>
        <w:ind w:left="3600" w:hanging="360"/>
      </w:pPr>
      <w:rPr>
        <w:rFonts w:ascii="Courier New" w:hAnsi="Courier New" w:hint="default"/>
      </w:rPr>
    </w:lvl>
    <w:lvl w:ilvl="5" w:tplc="DDCA33EC">
      <w:start w:val="1"/>
      <w:numFmt w:val="bullet"/>
      <w:lvlText w:val=""/>
      <w:lvlJc w:val="left"/>
      <w:pPr>
        <w:ind w:left="4320" w:hanging="360"/>
      </w:pPr>
      <w:rPr>
        <w:rFonts w:ascii="Wingdings" w:hAnsi="Wingdings" w:hint="default"/>
      </w:rPr>
    </w:lvl>
    <w:lvl w:ilvl="6" w:tplc="67583468">
      <w:start w:val="1"/>
      <w:numFmt w:val="bullet"/>
      <w:lvlText w:val=""/>
      <w:lvlJc w:val="left"/>
      <w:pPr>
        <w:ind w:left="5040" w:hanging="360"/>
      </w:pPr>
      <w:rPr>
        <w:rFonts w:ascii="Symbol" w:hAnsi="Symbol" w:hint="default"/>
      </w:rPr>
    </w:lvl>
    <w:lvl w:ilvl="7" w:tplc="BFB060BE">
      <w:start w:val="1"/>
      <w:numFmt w:val="bullet"/>
      <w:lvlText w:val="o"/>
      <w:lvlJc w:val="left"/>
      <w:pPr>
        <w:ind w:left="5760" w:hanging="360"/>
      </w:pPr>
      <w:rPr>
        <w:rFonts w:ascii="Courier New" w:hAnsi="Courier New" w:hint="default"/>
      </w:rPr>
    </w:lvl>
    <w:lvl w:ilvl="8" w:tplc="CFAC89A4">
      <w:start w:val="1"/>
      <w:numFmt w:val="bullet"/>
      <w:lvlText w:val=""/>
      <w:lvlJc w:val="left"/>
      <w:pPr>
        <w:ind w:left="6480" w:hanging="360"/>
      </w:pPr>
      <w:rPr>
        <w:rFonts w:ascii="Wingdings" w:hAnsi="Wingdings" w:hint="default"/>
      </w:rPr>
    </w:lvl>
  </w:abstractNum>
  <w:abstractNum w:abstractNumId="1" w15:restartNumberingAfterBreak="0">
    <w:nsid w:val="0A0F1A9F"/>
    <w:multiLevelType w:val="multilevel"/>
    <w:tmpl w:val="F08E3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CE4F2D"/>
    <w:multiLevelType w:val="multilevel"/>
    <w:tmpl w:val="5C2E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9C5124"/>
    <w:multiLevelType w:val="multilevel"/>
    <w:tmpl w:val="4A028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DA5189"/>
    <w:multiLevelType w:val="multilevel"/>
    <w:tmpl w:val="8D047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995A08"/>
    <w:multiLevelType w:val="multilevel"/>
    <w:tmpl w:val="714A9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7F0944"/>
    <w:multiLevelType w:val="multilevel"/>
    <w:tmpl w:val="5B62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E24D67"/>
    <w:multiLevelType w:val="multilevel"/>
    <w:tmpl w:val="6906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133CDE"/>
    <w:multiLevelType w:val="multilevel"/>
    <w:tmpl w:val="90BA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6006B8"/>
    <w:multiLevelType w:val="multilevel"/>
    <w:tmpl w:val="F7FE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9466C2"/>
    <w:multiLevelType w:val="multilevel"/>
    <w:tmpl w:val="DE8A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566747"/>
    <w:multiLevelType w:val="multilevel"/>
    <w:tmpl w:val="D822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2892386">
    <w:abstractNumId w:val="0"/>
  </w:num>
  <w:num w:numId="2" w16cid:durableId="1409037594">
    <w:abstractNumId w:val="2"/>
  </w:num>
  <w:num w:numId="3" w16cid:durableId="2024474826">
    <w:abstractNumId w:val="3"/>
  </w:num>
  <w:num w:numId="4" w16cid:durableId="1188761502">
    <w:abstractNumId w:val="6"/>
  </w:num>
  <w:num w:numId="5" w16cid:durableId="1521044355">
    <w:abstractNumId w:val="1"/>
  </w:num>
  <w:num w:numId="6" w16cid:durableId="835345018">
    <w:abstractNumId w:val="4"/>
  </w:num>
  <w:num w:numId="7" w16cid:durableId="289820747">
    <w:abstractNumId w:val="11"/>
  </w:num>
  <w:num w:numId="8" w16cid:durableId="391930150">
    <w:abstractNumId w:val="7"/>
  </w:num>
  <w:num w:numId="9" w16cid:durableId="663894954">
    <w:abstractNumId w:val="5"/>
  </w:num>
  <w:num w:numId="10" w16cid:durableId="1098409744">
    <w:abstractNumId w:val="9"/>
  </w:num>
  <w:num w:numId="11" w16cid:durableId="1824735773">
    <w:abstractNumId w:val="10"/>
  </w:num>
  <w:num w:numId="12" w16cid:durableId="28496462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4C3785"/>
    <w:rsid w:val="000305A3"/>
    <w:rsid w:val="00030B60"/>
    <w:rsid w:val="000C0E2C"/>
    <w:rsid w:val="000D380D"/>
    <w:rsid w:val="0011119D"/>
    <w:rsid w:val="00112734"/>
    <w:rsid w:val="0011572A"/>
    <w:rsid w:val="00116D42"/>
    <w:rsid w:val="00123A79"/>
    <w:rsid w:val="00126D6B"/>
    <w:rsid w:val="0012731A"/>
    <w:rsid w:val="00163606"/>
    <w:rsid w:val="001755B0"/>
    <w:rsid w:val="001A398E"/>
    <w:rsid w:val="00200322"/>
    <w:rsid w:val="00225B87"/>
    <w:rsid w:val="00225D05"/>
    <w:rsid w:val="002971BE"/>
    <w:rsid w:val="002A1352"/>
    <w:rsid w:val="002A2AAF"/>
    <w:rsid w:val="002A5D20"/>
    <w:rsid w:val="002A621D"/>
    <w:rsid w:val="002B40DB"/>
    <w:rsid w:val="002B4965"/>
    <w:rsid w:val="002F194D"/>
    <w:rsid w:val="00324DC4"/>
    <w:rsid w:val="00326275"/>
    <w:rsid w:val="00384EED"/>
    <w:rsid w:val="00391D72"/>
    <w:rsid w:val="003A19FF"/>
    <w:rsid w:val="003B1F81"/>
    <w:rsid w:val="003E05A1"/>
    <w:rsid w:val="003E43EA"/>
    <w:rsid w:val="003F475C"/>
    <w:rsid w:val="004075C0"/>
    <w:rsid w:val="00411E4B"/>
    <w:rsid w:val="004518D8"/>
    <w:rsid w:val="0045621E"/>
    <w:rsid w:val="00471194"/>
    <w:rsid w:val="004C492F"/>
    <w:rsid w:val="004C7996"/>
    <w:rsid w:val="005122CA"/>
    <w:rsid w:val="00534362"/>
    <w:rsid w:val="00557862"/>
    <w:rsid w:val="00572A78"/>
    <w:rsid w:val="005A7B04"/>
    <w:rsid w:val="005D3686"/>
    <w:rsid w:val="005D3B39"/>
    <w:rsid w:val="005E7685"/>
    <w:rsid w:val="005F2980"/>
    <w:rsid w:val="0061051A"/>
    <w:rsid w:val="00624838"/>
    <w:rsid w:val="00631834"/>
    <w:rsid w:val="00637551"/>
    <w:rsid w:val="0064298A"/>
    <w:rsid w:val="006513A2"/>
    <w:rsid w:val="0066714B"/>
    <w:rsid w:val="006950A7"/>
    <w:rsid w:val="006A11A0"/>
    <w:rsid w:val="006A363A"/>
    <w:rsid w:val="006E7177"/>
    <w:rsid w:val="00711BBB"/>
    <w:rsid w:val="00713890"/>
    <w:rsid w:val="0074259B"/>
    <w:rsid w:val="00754768"/>
    <w:rsid w:val="00755DD6"/>
    <w:rsid w:val="0078140B"/>
    <w:rsid w:val="00786315"/>
    <w:rsid w:val="007A2AAC"/>
    <w:rsid w:val="007A3DBB"/>
    <w:rsid w:val="007C5CDD"/>
    <w:rsid w:val="007F1439"/>
    <w:rsid w:val="008066B6"/>
    <w:rsid w:val="0081771E"/>
    <w:rsid w:val="008312A0"/>
    <w:rsid w:val="00845D6A"/>
    <w:rsid w:val="00881525"/>
    <w:rsid w:val="00891866"/>
    <w:rsid w:val="00892BD3"/>
    <w:rsid w:val="00893AED"/>
    <w:rsid w:val="00894A48"/>
    <w:rsid w:val="008A175D"/>
    <w:rsid w:val="008B4B3D"/>
    <w:rsid w:val="008D02AB"/>
    <w:rsid w:val="00905840"/>
    <w:rsid w:val="009461AA"/>
    <w:rsid w:val="0096092E"/>
    <w:rsid w:val="00960F9F"/>
    <w:rsid w:val="00973838"/>
    <w:rsid w:val="009933EE"/>
    <w:rsid w:val="00994764"/>
    <w:rsid w:val="009B6222"/>
    <w:rsid w:val="009C510C"/>
    <w:rsid w:val="00A32C83"/>
    <w:rsid w:val="00A417D3"/>
    <w:rsid w:val="00A471AC"/>
    <w:rsid w:val="00A5410F"/>
    <w:rsid w:val="00A76F0F"/>
    <w:rsid w:val="00A85F59"/>
    <w:rsid w:val="00AB2426"/>
    <w:rsid w:val="00AD7F33"/>
    <w:rsid w:val="00AF269A"/>
    <w:rsid w:val="00B05F23"/>
    <w:rsid w:val="00B204B2"/>
    <w:rsid w:val="00B413AF"/>
    <w:rsid w:val="00B47BEF"/>
    <w:rsid w:val="00B7364F"/>
    <w:rsid w:val="00B7771D"/>
    <w:rsid w:val="00BB3D12"/>
    <w:rsid w:val="00BE24B0"/>
    <w:rsid w:val="00BF6F07"/>
    <w:rsid w:val="00C216AB"/>
    <w:rsid w:val="00C65142"/>
    <w:rsid w:val="00C76250"/>
    <w:rsid w:val="00C770E3"/>
    <w:rsid w:val="00CA20F3"/>
    <w:rsid w:val="00CA4111"/>
    <w:rsid w:val="00CA6740"/>
    <w:rsid w:val="00CB2BEE"/>
    <w:rsid w:val="00CC74A2"/>
    <w:rsid w:val="00CD3251"/>
    <w:rsid w:val="00CD7FD4"/>
    <w:rsid w:val="00CF11B9"/>
    <w:rsid w:val="00CF239B"/>
    <w:rsid w:val="00D026C1"/>
    <w:rsid w:val="00D17F18"/>
    <w:rsid w:val="00D91C28"/>
    <w:rsid w:val="00DA5D18"/>
    <w:rsid w:val="00DA7939"/>
    <w:rsid w:val="00DC7F53"/>
    <w:rsid w:val="00DD7641"/>
    <w:rsid w:val="00DF4E8D"/>
    <w:rsid w:val="00E24EC0"/>
    <w:rsid w:val="00E4416A"/>
    <w:rsid w:val="00E63DD0"/>
    <w:rsid w:val="00E6437A"/>
    <w:rsid w:val="00E70554"/>
    <w:rsid w:val="00E72C27"/>
    <w:rsid w:val="00E92FF4"/>
    <w:rsid w:val="00E93608"/>
    <w:rsid w:val="00EB290E"/>
    <w:rsid w:val="00EF35E7"/>
    <w:rsid w:val="00EF63D1"/>
    <w:rsid w:val="00F1489F"/>
    <w:rsid w:val="00F24733"/>
    <w:rsid w:val="00F526C0"/>
    <w:rsid w:val="00F90B5D"/>
    <w:rsid w:val="00FA6ACA"/>
    <w:rsid w:val="00FB00CA"/>
    <w:rsid w:val="00FB6295"/>
    <w:rsid w:val="00FF1CEF"/>
    <w:rsid w:val="01525086"/>
    <w:rsid w:val="023E89A3"/>
    <w:rsid w:val="028CDCD3"/>
    <w:rsid w:val="03CD04AA"/>
    <w:rsid w:val="040C32D1"/>
    <w:rsid w:val="049C0CE6"/>
    <w:rsid w:val="04A20E7A"/>
    <w:rsid w:val="050791AE"/>
    <w:rsid w:val="056C7D71"/>
    <w:rsid w:val="05A97717"/>
    <w:rsid w:val="05B9F0E7"/>
    <w:rsid w:val="05F3EE4D"/>
    <w:rsid w:val="060D20A1"/>
    <w:rsid w:val="06957DC7"/>
    <w:rsid w:val="070D430F"/>
    <w:rsid w:val="07205765"/>
    <w:rsid w:val="07391079"/>
    <w:rsid w:val="0772A388"/>
    <w:rsid w:val="07A9662E"/>
    <w:rsid w:val="07DB1477"/>
    <w:rsid w:val="081941DB"/>
    <w:rsid w:val="0868DC93"/>
    <w:rsid w:val="08FE8EAB"/>
    <w:rsid w:val="095433CD"/>
    <w:rsid w:val="09B94E5D"/>
    <w:rsid w:val="09E247CF"/>
    <w:rsid w:val="09F18E17"/>
    <w:rsid w:val="0A162093"/>
    <w:rsid w:val="0AA89C95"/>
    <w:rsid w:val="0B034D59"/>
    <w:rsid w:val="0B0D9FF0"/>
    <w:rsid w:val="0B80B15F"/>
    <w:rsid w:val="0BC4E8C6"/>
    <w:rsid w:val="0BEC7C1B"/>
    <w:rsid w:val="0C073741"/>
    <w:rsid w:val="0C7D700D"/>
    <w:rsid w:val="0CEE0D85"/>
    <w:rsid w:val="0D225495"/>
    <w:rsid w:val="0D26365F"/>
    <w:rsid w:val="0D504ADF"/>
    <w:rsid w:val="0DE406D2"/>
    <w:rsid w:val="0E2A7990"/>
    <w:rsid w:val="0E4D393E"/>
    <w:rsid w:val="0E76A172"/>
    <w:rsid w:val="0F1F3C9C"/>
    <w:rsid w:val="0F51A0D4"/>
    <w:rsid w:val="0FBC35D5"/>
    <w:rsid w:val="0FC76DBA"/>
    <w:rsid w:val="0FE0C78D"/>
    <w:rsid w:val="0FF150C7"/>
    <w:rsid w:val="102FD055"/>
    <w:rsid w:val="10C0C20F"/>
    <w:rsid w:val="110D1AC8"/>
    <w:rsid w:val="119A5670"/>
    <w:rsid w:val="119C248D"/>
    <w:rsid w:val="11A49533"/>
    <w:rsid w:val="11F7ADE5"/>
    <w:rsid w:val="11FEF0DC"/>
    <w:rsid w:val="126C7E25"/>
    <w:rsid w:val="1318070A"/>
    <w:rsid w:val="138E8C3E"/>
    <w:rsid w:val="13AAA07C"/>
    <w:rsid w:val="13FC2379"/>
    <w:rsid w:val="14037B2D"/>
    <w:rsid w:val="141A3F9C"/>
    <w:rsid w:val="145403E1"/>
    <w:rsid w:val="157FB05F"/>
    <w:rsid w:val="1589BBA9"/>
    <w:rsid w:val="15B9791F"/>
    <w:rsid w:val="16BABD7E"/>
    <w:rsid w:val="16C73BF5"/>
    <w:rsid w:val="16FA35D4"/>
    <w:rsid w:val="1724FE17"/>
    <w:rsid w:val="1792E252"/>
    <w:rsid w:val="18527D62"/>
    <w:rsid w:val="1858DB8F"/>
    <w:rsid w:val="18BD05E1"/>
    <w:rsid w:val="19210A5A"/>
    <w:rsid w:val="1A53C48B"/>
    <w:rsid w:val="1A65A773"/>
    <w:rsid w:val="1A7C9114"/>
    <w:rsid w:val="1A958BB8"/>
    <w:rsid w:val="1ADFDA22"/>
    <w:rsid w:val="1B5FC06E"/>
    <w:rsid w:val="1B732FFF"/>
    <w:rsid w:val="1BE6574F"/>
    <w:rsid w:val="1C49CC60"/>
    <w:rsid w:val="1C5E5AFC"/>
    <w:rsid w:val="1CB569E0"/>
    <w:rsid w:val="1CB57734"/>
    <w:rsid w:val="1D11CC3A"/>
    <w:rsid w:val="1D8EEEA6"/>
    <w:rsid w:val="1DA789BC"/>
    <w:rsid w:val="1E1F98F6"/>
    <w:rsid w:val="1E745962"/>
    <w:rsid w:val="1EB77178"/>
    <w:rsid w:val="1EEC6F84"/>
    <w:rsid w:val="1F92D6A2"/>
    <w:rsid w:val="2096CB6A"/>
    <w:rsid w:val="21476630"/>
    <w:rsid w:val="21586E08"/>
    <w:rsid w:val="219F3F97"/>
    <w:rsid w:val="21D5A836"/>
    <w:rsid w:val="21E3BBCA"/>
    <w:rsid w:val="22144BB3"/>
    <w:rsid w:val="226835AF"/>
    <w:rsid w:val="23ADB9C6"/>
    <w:rsid w:val="23F627A1"/>
    <w:rsid w:val="24A08D1B"/>
    <w:rsid w:val="24B913E0"/>
    <w:rsid w:val="24C9EAAD"/>
    <w:rsid w:val="2544D1F0"/>
    <w:rsid w:val="254C3785"/>
    <w:rsid w:val="255620D8"/>
    <w:rsid w:val="25B5EA64"/>
    <w:rsid w:val="25B70176"/>
    <w:rsid w:val="25E3892B"/>
    <w:rsid w:val="2605A260"/>
    <w:rsid w:val="261B65E2"/>
    <w:rsid w:val="264A9AD8"/>
    <w:rsid w:val="265BFAAC"/>
    <w:rsid w:val="2694B7B7"/>
    <w:rsid w:val="26EE61F9"/>
    <w:rsid w:val="277D4B87"/>
    <w:rsid w:val="2817B29E"/>
    <w:rsid w:val="282B8C98"/>
    <w:rsid w:val="28A46DDB"/>
    <w:rsid w:val="28CAE691"/>
    <w:rsid w:val="290A0FBC"/>
    <w:rsid w:val="292F49A6"/>
    <w:rsid w:val="2936C405"/>
    <w:rsid w:val="295BEB03"/>
    <w:rsid w:val="29A84BA8"/>
    <w:rsid w:val="29BB5443"/>
    <w:rsid w:val="29E7B4EC"/>
    <w:rsid w:val="2A706862"/>
    <w:rsid w:val="2AA1E9A8"/>
    <w:rsid w:val="2AF3415B"/>
    <w:rsid w:val="2B828E21"/>
    <w:rsid w:val="2C5DF436"/>
    <w:rsid w:val="2C63149B"/>
    <w:rsid w:val="2C880F46"/>
    <w:rsid w:val="2C8C2CF4"/>
    <w:rsid w:val="2C943B46"/>
    <w:rsid w:val="2CE0B835"/>
    <w:rsid w:val="2D25831A"/>
    <w:rsid w:val="2D60988E"/>
    <w:rsid w:val="2D98476E"/>
    <w:rsid w:val="2DE038E2"/>
    <w:rsid w:val="2DE91325"/>
    <w:rsid w:val="2E30ABCA"/>
    <w:rsid w:val="2EBFB759"/>
    <w:rsid w:val="2ED001D4"/>
    <w:rsid w:val="30060A07"/>
    <w:rsid w:val="300994AA"/>
    <w:rsid w:val="30913E52"/>
    <w:rsid w:val="3096ACC9"/>
    <w:rsid w:val="31081C5F"/>
    <w:rsid w:val="314912F5"/>
    <w:rsid w:val="3175B1E9"/>
    <w:rsid w:val="31A3B667"/>
    <w:rsid w:val="32338924"/>
    <w:rsid w:val="324903BB"/>
    <w:rsid w:val="326479BE"/>
    <w:rsid w:val="3382F0AB"/>
    <w:rsid w:val="33C71DE1"/>
    <w:rsid w:val="33D70114"/>
    <w:rsid w:val="344DC505"/>
    <w:rsid w:val="348A03BC"/>
    <w:rsid w:val="350AEC8F"/>
    <w:rsid w:val="358D64F7"/>
    <w:rsid w:val="35F8D2ED"/>
    <w:rsid w:val="36340F15"/>
    <w:rsid w:val="3676FD5F"/>
    <w:rsid w:val="36BBCCEE"/>
    <w:rsid w:val="36CA3159"/>
    <w:rsid w:val="36D2841F"/>
    <w:rsid w:val="36E78229"/>
    <w:rsid w:val="370762C1"/>
    <w:rsid w:val="371FD57C"/>
    <w:rsid w:val="374793D0"/>
    <w:rsid w:val="37F05A08"/>
    <w:rsid w:val="38067802"/>
    <w:rsid w:val="38084BCF"/>
    <w:rsid w:val="384A0C6B"/>
    <w:rsid w:val="38648170"/>
    <w:rsid w:val="389A4177"/>
    <w:rsid w:val="38A0EC7F"/>
    <w:rsid w:val="38BA709C"/>
    <w:rsid w:val="39A37883"/>
    <w:rsid w:val="39AA0367"/>
    <w:rsid w:val="39AC99A0"/>
    <w:rsid w:val="39EEC882"/>
    <w:rsid w:val="3AA7CBE0"/>
    <w:rsid w:val="3AAA6123"/>
    <w:rsid w:val="3AD3DC32"/>
    <w:rsid w:val="3B11BD67"/>
    <w:rsid w:val="3B6BD68B"/>
    <w:rsid w:val="3BA6FE5C"/>
    <w:rsid w:val="3BC25FB5"/>
    <w:rsid w:val="3BE96956"/>
    <w:rsid w:val="3BF05AD9"/>
    <w:rsid w:val="3C294D15"/>
    <w:rsid w:val="3C7D9309"/>
    <w:rsid w:val="3D5ED6E8"/>
    <w:rsid w:val="3DA22D26"/>
    <w:rsid w:val="3DF58A49"/>
    <w:rsid w:val="3E8A3727"/>
    <w:rsid w:val="3ED06A82"/>
    <w:rsid w:val="3F079766"/>
    <w:rsid w:val="3F2F269D"/>
    <w:rsid w:val="3F4F06DD"/>
    <w:rsid w:val="3FA4B1B5"/>
    <w:rsid w:val="3FD8F243"/>
    <w:rsid w:val="40377DE2"/>
    <w:rsid w:val="404F00E3"/>
    <w:rsid w:val="405DF025"/>
    <w:rsid w:val="406A9B04"/>
    <w:rsid w:val="40BD7F6E"/>
    <w:rsid w:val="41165963"/>
    <w:rsid w:val="412BC136"/>
    <w:rsid w:val="41405263"/>
    <w:rsid w:val="418401FD"/>
    <w:rsid w:val="4282FD29"/>
    <w:rsid w:val="42AB9C09"/>
    <w:rsid w:val="436E88CB"/>
    <w:rsid w:val="44524396"/>
    <w:rsid w:val="44CE83F8"/>
    <w:rsid w:val="4536495D"/>
    <w:rsid w:val="45573BC4"/>
    <w:rsid w:val="45A9DF56"/>
    <w:rsid w:val="45B2FAAC"/>
    <w:rsid w:val="462BC267"/>
    <w:rsid w:val="46442AA6"/>
    <w:rsid w:val="465EA994"/>
    <w:rsid w:val="468AF88B"/>
    <w:rsid w:val="4775C8C4"/>
    <w:rsid w:val="47A8B3E9"/>
    <w:rsid w:val="47BBB66D"/>
    <w:rsid w:val="47E2DB17"/>
    <w:rsid w:val="47E667CC"/>
    <w:rsid w:val="492F2441"/>
    <w:rsid w:val="4952E255"/>
    <w:rsid w:val="49B7B762"/>
    <w:rsid w:val="4A3A3277"/>
    <w:rsid w:val="4A4C62D8"/>
    <w:rsid w:val="4B12B156"/>
    <w:rsid w:val="4B749F95"/>
    <w:rsid w:val="4B9DB779"/>
    <w:rsid w:val="4BCF5A20"/>
    <w:rsid w:val="4C8BE270"/>
    <w:rsid w:val="4C8BF103"/>
    <w:rsid w:val="4D62CC30"/>
    <w:rsid w:val="4D70FAE9"/>
    <w:rsid w:val="4E0BD521"/>
    <w:rsid w:val="4F15B6CF"/>
    <w:rsid w:val="4F863393"/>
    <w:rsid w:val="4FA7A0B8"/>
    <w:rsid w:val="4FEB3CF6"/>
    <w:rsid w:val="5039F964"/>
    <w:rsid w:val="5077EB08"/>
    <w:rsid w:val="50CE5C35"/>
    <w:rsid w:val="51195D9A"/>
    <w:rsid w:val="513B30DE"/>
    <w:rsid w:val="51412B5C"/>
    <w:rsid w:val="51B45658"/>
    <w:rsid w:val="51DF6581"/>
    <w:rsid w:val="523454DE"/>
    <w:rsid w:val="5309938E"/>
    <w:rsid w:val="5392472A"/>
    <w:rsid w:val="53A3AA81"/>
    <w:rsid w:val="53A6F333"/>
    <w:rsid w:val="5483177E"/>
    <w:rsid w:val="54932A55"/>
    <w:rsid w:val="54C13D3E"/>
    <w:rsid w:val="550E83B5"/>
    <w:rsid w:val="5543E385"/>
    <w:rsid w:val="556D8C9E"/>
    <w:rsid w:val="558E6B9D"/>
    <w:rsid w:val="55A01D9E"/>
    <w:rsid w:val="57687BB0"/>
    <w:rsid w:val="58644D53"/>
    <w:rsid w:val="58C049E1"/>
    <w:rsid w:val="58C864FD"/>
    <w:rsid w:val="58FED7F6"/>
    <w:rsid w:val="593BCB06"/>
    <w:rsid w:val="5973FCA0"/>
    <w:rsid w:val="59821DC8"/>
    <w:rsid w:val="5987CF9E"/>
    <w:rsid w:val="599C822D"/>
    <w:rsid w:val="5A075E8A"/>
    <w:rsid w:val="5A167043"/>
    <w:rsid w:val="5A54AB6A"/>
    <w:rsid w:val="5A78A53D"/>
    <w:rsid w:val="5BACE83A"/>
    <w:rsid w:val="5BF4C554"/>
    <w:rsid w:val="5BFB51BC"/>
    <w:rsid w:val="5C05C08F"/>
    <w:rsid w:val="5C83CA80"/>
    <w:rsid w:val="5CDFE808"/>
    <w:rsid w:val="5CE897F3"/>
    <w:rsid w:val="5CECD255"/>
    <w:rsid w:val="5CF02153"/>
    <w:rsid w:val="5E9C82A1"/>
    <w:rsid w:val="5EB24EA9"/>
    <w:rsid w:val="5F7A8980"/>
    <w:rsid w:val="603241F9"/>
    <w:rsid w:val="60841C53"/>
    <w:rsid w:val="6099D7A9"/>
    <w:rsid w:val="60BE9042"/>
    <w:rsid w:val="61C13AF1"/>
    <w:rsid w:val="623C5756"/>
    <w:rsid w:val="625FD2AF"/>
    <w:rsid w:val="62A85C38"/>
    <w:rsid w:val="63141544"/>
    <w:rsid w:val="637F8C71"/>
    <w:rsid w:val="63BE11E7"/>
    <w:rsid w:val="640812AC"/>
    <w:rsid w:val="643C8E0E"/>
    <w:rsid w:val="646F9D9C"/>
    <w:rsid w:val="6496A567"/>
    <w:rsid w:val="64C39C44"/>
    <w:rsid w:val="65F5435D"/>
    <w:rsid w:val="6629199C"/>
    <w:rsid w:val="6650FBCB"/>
    <w:rsid w:val="66FA545F"/>
    <w:rsid w:val="671F3C88"/>
    <w:rsid w:val="6775E9E0"/>
    <w:rsid w:val="677A0D01"/>
    <w:rsid w:val="67B690BB"/>
    <w:rsid w:val="684BB01A"/>
    <w:rsid w:val="685BC351"/>
    <w:rsid w:val="6885D785"/>
    <w:rsid w:val="68AE82E4"/>
    <w:rsid w:val="68C7704D"/>
    <w:rsid w:val="68F4939A"/>
    <w:rsid w:val="69B95ECD"/>
    <w:rsid w:val="69FC7D2B"/>
    <w:rsid w:val="6A0E8C7D"/>
    <w:rsid w:val="6A3DE5DA"/>
    <w:rsid w:val="6AFC940F"/>
    <w:rsid w:val="6AFE8CB9"/>
    <w:rsid w:val="6B141F47"/>
    <w:rsid w:val="6B4E9A20"/>
    <w:rsid w:val="6C07C2BC"/>
    <w:rsid w:val="6C97CC1A"/>
    <w:rsid w:val="6CCE8FDD"/>
    <w:rsid w:val="6D4DB0B0"/>
    <w:rsid w:val="6DC5AD27"/>
    <w:rsid w:val="6E8A6FC5"/>
    <w:rsid w:val="6EE6357A"/>
    <w:rsid w:val="6F1A474B"/>
    <w:rsid w:val="6F2EB2BE"/>
    <w:rsid w:val="6FDEF4EC"/>
    <w:rsid w:val="6FFADABE"/>
    <w:rsid w:val="702A1806"/>
    <w:rsid w:val="704A128F"/>
    <w:rsid w:val="70F6D73F"/>
    <w:rsid w:val="712FA72A"/>
    <w:rsid w:val="717382D9"/>
    <w:rsid w:val="718AD073"/>
    <w:rsid w:val="7217A445"/>
    <w:rsid w:val="732DF3D7"/>
    <w:rsid w:val="7336FB4B"/>
    <w:rsid w:val="733C7DF7"/>
    <w:rsid w:val="73C98897"/>
    <w:rsid w:val="749A0F6B"/>
    <w:rsid w:val="74E4B4BF"/>
    <w:rsid w:val="759B56CD"/>
    <w:rsid w:val="767197E1"/>
    <w:rsid w:val="769C694C"/>
    <w:rsid w:val="76B13468"/>
    <w:rsid w:val="76C159AF"/>
    <w:rsid w:val="76E2D4E7"/>
    <w:rsid w:val="782F0F69"/>
    <w:rsid w:val="79428675"/>
    <w:rsid w:val="794AFB36"/>
    <w:rsid w:val="795B3C7A"/>
    <w:rsid w:val="798C96B0"/>
    <w:rsid w:val="79AD17D7"/>
    <w:rsid w:val="79DB652B"/>
    <w:rsid w:val="79F3B367"/>
    <w:rsid w:val="7A4432FB"/>
    <w:rsid w:val="7A975CF7"/>
    <w:rsid w:val="7AAA7223"/>
    <w:rsid w:val="7AD3B7B9"/>
    <w:rsid w:val="7AF984D9"/>
    <w:rsid w:val="7B54D38D"/>
    <w:rsid w:val="7BC63CAD"/>
    <w:rsid w:val="7CD97306"/>
    <w:rsid w:val="7CDB9109"/>
    <w:rsid w:val="7CEA318E"/>
    <w:rsid w:val="7D09FED7"/>
    <w:rsid w:val="7D84FE6A"/>
    <w:rsid w:val="7D8CC915"/>
    <w:rsid w:val="7DC11577"/>
    <w:rsid w:val="7E189BDD"/>
    <w:rsid w:val="7E1A4307"/>
    <w:rsid w:val="7EEAAFD2"/>
    <w:rsid w:val="7F027822"/>
    <w:rsid w:val="7F4E64C6"/>
    <w:rsid w:val="7F6C7E80"/>
    <w:rsid w:val="7F9BFC42"/>
    <w:rsid w:val="7F9E8E94"/>
    <w:rsid w:val="7FB5B6BE"/>
    <w:rsid w:val="7FFCC562"/>
    <w:rsid w:val="7FFEC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C3785"/>
  <w15:chartTrackingRefBased/>
  <w15:docId w15:val="{75C11954-2929-4D8F-801E-625F931AD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uiPriority w:val="99"/>
    <w:unhideWhenUsed/>
    <w:rsid w:val="4FA7A0B8"/>
    <w:pPr>
      <w:tabs>
        <w:tab w:val="center" w:pos="4680"/>
        <w:tab w:val="right" w:pos="9360"/>
      </w:tabs>
      <w:spacing w:after="0" w:line="240" w:lineRule="auto"/>
    </w:pPr>
  </w:style>
  <w:style w:type="paragraph" w:styleId="Footer">
    <w:name w:val="footer"/>
    <w:basedOn w:val="Normal"/>
    <w:uiPriority w:val="99"/>
    <w:unhideWhenUsed/>
    <w:rsid w:val="4FA7A0B8"/>
    <w:pPr>
      <w:tabs>
        <w:tab w:val="center" w:pos="4680"/>
        <w:tab w:val="right" w:pos="9360"/>
      </w:tabs>
      <w:spacing w:after="0" w:line="240" w:lineRule="auto"/>
    </w:pPr>
  </w:style>
  <w:style w:type="character" w:styleId="Strong">
    <w:name w:val="Strong"/>
    <w:basedOn w:val="DefaultParagraphFont"/>
    <w:uiPriority w:val="22"/>
    <w:qFormat/>
    <w:rsid w:val="005122CA"/>
    <w:rPr>
      <w:b/>
      <w:bCs/>
    </w:rPr>
  </w:style>
  <w:style w:type="character" w:customStyle="1" w:styleId="apple-converted-space">
    <w:name w:val="apple-converted-space"/>
    <w:basedOn w:val="DefaultParagraphFont"/>
    <w:rsid w:val="005122CA"/>
  </w:style>
  <w:style w:type="paragraph" w:customStyle="1" w:styleId="paragraph">
    <w:name w:val="paragraph"/>
    <w:basedOn w:val="Normal"/>
    <w:rsid w:val="008312A0"/>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normaltextrun">
    <w:name w:val="normaltextrun"/>
    <w:basedOn w:val="DefaultParagraphFont"/>
    <w:rsid w:val="008312A0"/>
  </w:style>
  <w:style w:type="character" w:customStyle="1" w:styleId="eop">
    <w:name w:val="eop"/>
    <w:basedOn w:val="DefaultParagraphFont"/>
    <w:rsid w:val="00831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0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665</Words>
  <Characters>3794</Characters>
  <Application>Microsoft Office Word</Application>
  <DocSecurity>0</DocSecurity>
  <Lines>31</Lines>
  <Paragraphs>8</Paragraphs>
  <ScaleCrop>false</ScaleCrop>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Sinnott</dc:creator>
  <cp:keywords/>
  <dc:description/>
  <cp:lastModifiedBy>Joe Karpinski</cp:lastModifiedBy>
  <cp:revision>5</cp:revision>
  <dcterms:created xsi:type="dcterms:W3CDTF">2025-05-15T19:00:00Z</dcterms:created>
  <dcterms:modified xsi:type="dcterms:W3CDTF">2025-05-19T10:45:00Z</dcterms:modified>
</cp:coreProperties>
</file>